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4C" w:rsidRPr="00070221" w:rsidRDefault="00C91283">
      <w:pPr>
        <w:rPr>
          <w:rFonts w:cstheme="minorHAnsi"/>
          <w:b/>
          <w:sz w:val="24"/>
          <w:szCs w:val="24"/>
        </w:rPr>
      </w:pPr>
      <w:r w:rsidRPr="00070221">
        <w:rPr>
          <w:rFonts w:cstheme="minorHAnsi"/>
          <w:b/>
          <w:sz w:val="24"/>
          <w:szCs w:val="24"/>
        </w:rPr>
        <w:t>Sermon June 4</w:t>
      </w:r>
      <w:r w:rsidRPr="00070221">
        <w:rPr>
          <w:rFonts w:cstheme="minorHAnsi"/>
          <w:b/>
          <w:sz w:val="24"/>
          <w:szCs w:val="24"/>
          <w:vertAlign w:val="superscript"/>
        </w:rPr>
        <w:t>th</w:t>
      </w:r>
      <w:r w:rsidRPr="00070221">
        <w:rPr>
          <w:rFonts w:cstheme="minorHAnsi"/>
          <w:b/>
          <w:sz w:val="24"/>
          <w:szCs w:val="24"/>
        </w:rPr>
        <w:t xml:space="preserve"> 2023</w:t>
      </w:r>
      <w:r w:rsidRPr="00070221">
        <w:rPr>
          <w:rFonts w:cstheme="minorHAnsi"/>
          <w:b/>
          <w:sz w:val="24"/>
          <w:szCs w:val="24"/>
        </w:rPr>
        <w:tab/>
        <w:t>Trinity Sunday-Jn. 15:-16:4 (p1083) &amp; 2 Cor. 13: 11-14</w:t>
      </w:r>
    </w:p>
    <w:p w:rsidR="00C91283" w:rsidRPr="00070221" w:rsidRDefault="00C91283" w:rsidP="00C9128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70221">
        <w:rPr>
          <w:rFonts w:cstheme="minorHAnsi"/>
          <w:sz w:val="24"/>
          <w:szCs w:val="24"/>
        </w:rPr>
        <w:t xml:space="preserve">Intro. The Trinity provides a joke for Muslims, as they claim Christians are no good at Maths, if they </w:t>
      </w:r>
      <w:r w:rsidR="001F5EFD" w:rsidRPr="00070221">
        <w:rPr>
          <w:rFonts w:cstheme="minorHAnsi"/>
          <w:sz w:val="24"/>
          <w:szCs w:val="24"/>
        </w:rPr>
        <w:t xml:space="preserve">think </w:t>
      </w:r>
      <w:r w:rsidRPr="00070221">
        <w:rPr>
          <w:rFonts w:cstheme="minorHAnsi"/>
          <w:sz w:val="24"/>
          <w:szCs w:val="24"/>
        </w:rPr>
        <w:t xml:space="preserve">3 units can become one! It’s a real stumbling block for them, as I found when talking to an Old Stoic, of my vintage, who, having married a Turkish wife, had become a Muslim. He said the Trinity was a “Byzantine construct”, implying it was made up! He was right that the Trinity was defined at the Council of </w:t>
      </w:r>
      <w:proofErr w:type="spellStart"/>
      <w:r w:rsidRPr="00070221">
        <w:rPr>
          <w:rFonts w:cstheme="minorHAnsi"/>
          <w:sz w:val="24"/>
          <w:szCs w:val="24"/>
        </w:rPr>
        <w:t>Nicea</w:t>
      </w:r>
      <w:proofErr w:type="spellEnd"/>
      <w:r w:rsidRPr="00070221">
        <w:rPr>
          <w:rFonts w:cstheme="minorHAnsi"/>
          <w:sz w:val="24"/>
          <w:szCs w:val="24"/>
        </w:rPr>
        <w:t xml:space="preserve"> in 325 in the Greek or Byzantine part of the Rom</w:t>
      </w:r>
      <w:r w:rsidR="001F5EFD" w:rsidRPr="00070221">
        <w:rPr>
          <w:rFonts w:cstheme="minorHAnsi"/>
          <w:sz w:val="24"/>
          <w:szCs w:val="24"/>
        </w:rPr>
        <w:t xml:space="preserve">an empire. He forgot, however, </w:t>
      </w:r>
      <w:r w:rsidRPr="00070221">
        <w:rPr>
          <w:rFonts w:cstheme="minorHAnsi"/>
          <w:sz w:val="24"/>
          <w:szCs w:val="24"/>
        </w:rPr>
        <w:t>that the Lord Jesus Christ had spoken about it in Jn.15: 26.</w:t>
      </w:r>
      <w:r w:rsidR="001F5EFD" w:rsidRPr="00070221">
        <w:rPr>
          <w:rFonts w:cstheme="minorHAnsi"/>
          <w:sz w:val="24"/>
          <w:szCs w:val="24"/>
        </w:rPr>
        <w:t xml:space="preserve"> “When the Counsellor comes, whom I will send to you from the Father, the Spirit of Truth, who goes out from the Father, He will testify about Me.” This shows all Three Persons are inter connected.</w:t>
      </w:r>
    </w:p>
    <w:p w:rsidR="00C91283" w:rsidRPr="00070221" w:rsidRDefault="00C91283" w:rsidP="00C9128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70221">
        <w:rPr>
          <w:rFonts w:cstheme="minorHAnsi"/>
          <w:sz w:val="24"/>
          <w:szCs w:val="24"/>
        </w:rPr>
        <w:t xml:space="preserve">The concept of the Trinity-3 Persons in one Godhead, </w:t>
      </w:r>
      <w:r w:rsidR="00B21478" w:rsidRPr="00070221">
        <w:rPr>
          <w:rFonts w:cstheme="minorHAnsi"/>
          <w:sz w:val="24"/>
          <w:szCs w:val="24"/>
        </w:rPr>
        <w:t xml:space="preserve">is hard for our finite minds to grasp-we’re bounded by time &amp; space, whereas God, by his very nature, must be infinite-not earth bound like we are. The best we can do is to get glimpses of the truth with pictures or analogies. There’s a </w:t>
      </w:r>
      <w:r w:rsidR="001F5EFD" w:rsidRPr="00070221">
        <w:rPr>
          <w:rFonts w:cstheme="minorHAnsi"/>
          <w:sz w:val="24"/>
          <w:szCs w:val="24"/>
        </w:rPr>
        <w:t>‘</w:t>
      </w:r>
      <w:r w:rsidR="00B21478" w:rsidRPr="00070221">
        <w:rPr>
          <w:rFonts w:cstheme="minorHAnsi"/>
          <w:sz w:val="24"/>
          <w:szCs w:val="24"/>
        </w:rPr>
        <w:t>triangle</w:t>
      </w:r>
      <w:r w:rsidR="001F5EFD" w:rsidRPr="00070221">
        <w:rPr>
          <w:rFonts w:cstheme="minorHAnsi"/>
          <w:sz w:val="24"/>
          <w:szCs w:val="24"/>
        </w:rPr>
        <w:t>’</w:t>
      </w:r>
      <w:r w:rsidR="00B21478" w:rsidRPr="00070221">
        <w:rPr>
          <w:rFonts w:cstheme="minorHAnsi"/>
          <w:sz w:val="24"/>
          <w:szCs w:val="24"/>
        </w:rPr>
        <w:t xml:space="preserve"> with three sides, yet it is one figure. Or there’s </w:t>
      </w:r>
      <w:r w:rsidR="001F5EFD" w:rsidRPr="00070221">
        <w:rPr>
          <w:rFonts w:cstheme="minorHAnsi"/>
          <w:sz w:val="24"/>
          <w:szCs w:val="24"/>
        </w:rPr>
        <w:t>‘</w:t>
      </w:r>
      <w:r w:rsidR="00B21478" w:rsidRPr="00070221">
        <w:rPr>
          <w:rFonts w:cstheme="minorHAnsi"/>
          <w:sz w:val="24"/>
          <w:szCs w:val="24"/>
        </w:rPr>
        <w:t>wate</w:t>
      </w:r>
      <w:r w:rsidR="00D4261B" w:rsidRPr="00070221">
        <w:rPr>
          <w:rFonts w:cstheme="minorHAnsi"/>
          <w:sz w:val="24"/>
          <w:szCs w:val="24"/>
        </w:rPr>
        <w:t>r</w:t>
      </w:r>
      <w:r w:rsidR="001F5EFD" w:rsidRPr="00070221">
        <w:rPr>
          <w:rFonts w:cstheme="minorHAnsi"/>
          <w:sz w:val="24"/>
          <w:szCs w:val="24"/>
        </w:rPr>
        <w:t>’</w:t>
      </w:r>
      <w:r w:rsidR="00D4261B" w:rsidRPr="00070221">
        <w:rPr>
          <w:rFonts w:cstheme="minorHAnsi"/>
          <w:sz w:val="24"/>
          <w:szCs w:val="24"/>
        </w:rPr>
        <w:t>, which can be</w:t>
      </w:r>
      <w:r w:rsidR="00B21478" w:rsidRPr="00070221">
        <w:rPr>
          <w:rFonts w:cstheme="minorHAnsi"/>
          <w:sz w:val="24"/>
          <w:szCs w:val="24"/>
        </w:rPr>
        <w:t xml:space="preserve">come ice or </w:t>
      </w:r>
      <w:r w:rsidR="001F5EFD" w:rsidRPr="00070221">
        <w:rPr>
          <w:rFonts w:cstheme="minorHAnsi"/>
          <w:sz w:val="24"/>
          <w:szCs w:val="24"/>
        </w:rPr>
        <w:t xml:space="preserve"> steam vapour</w:t>
      </w:r>
      <w:r w:rsidR="00B21478" w:rsidRPr="00070221">
        <w:rPr>
          <w:rFonts w:cstheme="minorHAnsi"/>
          <w:sz w:val="24"/>
          <w:szCs w:val="24"/>
        </w:rPr>
        <w:t>-the one fluid but three different forms</w:t>
      </w:r>
      <w:r w:rsidR="00D4261B" w:rsidRPr="00070221">
        <w:rPr>
          <w:rFonts w:cstheme="minorHAnsi"/>
          <w:sz w:val="24"/>
          <w:szCs w:val="24"/>
        </w:rPr>
        <w:t>. Both show that three things, that apparently differ, can share something in common. They convey some aspect of the Trinity,</w:t>
      </w:r>
      <w:r w:rsidRPr="00070221">
        <w:rPr>
          <w:rFonts w:cstheme="minorHAnsi"/>
          <w:sz w:val="24"/>
          <w:szCs w:val="24"/>
        </w:rPr>
        <w:t xml:space="preserve"> </w:t>
      </w:r>
      <w:r w:rsidR="00D4261B" w:rsidRPr="00070221">
        <w:rPr>
          <w:rFonts w:cstheme="minorHAnsi"/>
          <w:sz w:val="24"/>
          <w:szCs w:val="24"/>
        </w:rPr>
        <w:t xml:space="preserve">but they are rather static &amp; </w:t>
      </w:r>
      <w:r w:rsidR="00421D15" w:rsidRPr="00070221">
        <w:rPr>
          <w:rFonts w:cstheme="minorHAnsi"/>
          <w:sz w:val="24"/>
          <w:szCs w:val="24"/>
        </w:rPr>
        <w:t>leave out the dynamic element.-t</w:t>
      </w:r>
      <w:r w:rsidR="00D4261B" w:rsidRPr="00070221">
        <w:rPr>
          <w:rFonts w:cstheme="minorHAnsi"/>
          <w:sz w:val="24"/>
          <w:szCs w:val="24"/>
        </w:rPr>
        <w:t>he energy or activity, as the Three Persons all work together ceaselessly. For instance, when Jesus was baptised by John in the Jordan, all three were involved Mk. 1: 10-11</w:t>
      </w:r>
      <w:r w:rsidR="001F5EFD" w:rsidRPr="00070221">
        <w:rPr>
          <w:rFonts w:cstheme="minorHAnsi"/>
          <w:sz w:val="24"/>
          <w:szCs w:val="24"/>
        </w:rPr>
        <w:t>. “As Jesus was coming out of the water He saw heaven being torn open &amp; the Spirit descend on Him like a dove. And a voice came from heaven ‘You are my Son whom I love; with you I am well pleased.’”</w:t>
      </w:r>
      <w:r w:rsidR="00D4261B" w:rsidRPr="00070221">
        <w:rPr>
          <w:rFonts w:cstheme="minorHAnsi"/>
          <w:sz w:val="24"/>
          <w:szCs w:val="24"/>
        </w:rPr>
        <w:t xml:space="preserve"> So</w:t>
      </w:r>
      <w:r w:rsidR="00906D12" w:rsidRPr="00070221">
        <w:rPr>
          <w:rFonts w:cstheme="minorHAnsi"/>
          <w:sz w:val="24"/>
          <w:szCs w:val="24"/>
        </w:rPr>
        <w:t>,</w:t>
      </w:r>
      <w:r w:rsidR="00D4261B" w:rsidRPr="00070221">
        <w:rPr>
          <w:rFonts w:cstheme="minorHAnsi"/>
          <w:sz w:val="24"/>
          <w:szCs w:val="24"/>
        </w:rPr>
        <w:t xml:space="preserve"> as they work together</w:t>
      </w:r>
      <w:r w:rsidR="00906D12" w:rsidRPr="00070221">
        <w:rPr>
          <w:rFonts w:cstheme="minorHAnsi"/>
          <w:sz w:val="24"/>
          <w:szCs w:val="24"/>
        </w:rPr>
        <w:t>, they are interdependent, which helps to rectify our understanding of a person as being totally independent-with an individual personali</w:t>
      </w:r>
      <w:r w:rsidR="001F5EFD" w:rsidRPr="00070221">
        <w:rPr>
          <w:rFonts w:cstheme="minorHAnsi"/>
          <w:sz w:val="24"/>
          <w:szCs w:val="24"/>
        </w:rPr>
        <w:t>ty, will, actions &amp; feelings. This understanding</w:t>
      </w:r>
      <w:r w:rsidR="00906D12" w:rsidRPr="00070221">
        <w:rPr>
          <w:rFonts w:cstheme="minorHAnsi"/>
          <w:sz w:val="24"/>
          <w:szCs w:val="24"/>
        </w:rPr>
        <w:t xml:space="preserve"> stresses the distinc</w:t>
      </w:r>
      <w:r w:rsidR="001F5EFD" w:rsidRPr="00070221">
        <w:rPr>
          <w:rFonts w:cstheme="minorHAnsi"/>
          <w:sz w:val="24"/>
          <w:szCs w:val="24"/>
        </w:rPr>
        <w:t>tiveness of the individual. That</w:t>
      </w:r>
      <w:r w:rsidR="00906D12" w:rsidRPr="00070221">
        <w:rPr>
          <w:rFonts w:cstheme="minorHAnsi"/>
          <w:sz w:val="24"/>
          <w:szCs w:val="24"/>
        </w:rPr>
        <w:t>, in turn, stresses the div</w:t>
      </w:r>
      <w:r w:rsidR="00421D15" w:rsidRPr="00070221">
        <w:rPr>
          <w:rFonts w:cstheme="minorHAnsi"/>
          <w:sz w:val="24"/>
          <w:szCs w:val="24"/>
        </w:rPr>
        <w:t xml:space="preserve">erse side of the Three Persons, though their </w:t>
      </w:r>
      <w:r w:rsidR="001F5EFD" w:rsidRPr="00070221">
        <w:rPr>
          <w:rFonts w:cstheme="minorHAnsi"/>
          <w:sz w:val="24"/>
          <w:szCs w:val="24"/>
        </w:rPr>
        <w:t xml:space="preserve">extremely </w:t>
      </w:r>
      <w:r w:rsidR="00421D15" w:rsidRPr="00070221">
        <w:rPr>
          <w:rFonts w:cstheme="minorHAnsi"/>
          <w:sz w:val="24"/>
          <w:szCs w:val="24"/>
        </w:rPr>
        <w:t>close relationship with each other must not be forgotten. For example, we can see God as Father, wh</w:t>
      </w:r>
      <w:r w:rsidR="001F5EFD" w:rsidRPr="00070221">
        <w:rPr>
          <w:rFonts w:cstheme="minorHAnsi"/>
          <w:sz w:val="24"/>
          <w:szCs w:val="24"/>
        </w:rPr>
        <w:t xml:space="preserve">ile the Son can be a brother, </w:t>
      </w:r>
      <w:r w:rsidR="00421D15" w:rsidRPr="00070221">
        <w:rPr>
          <w:rFonts w:cstheme="minorHAnsi"/>
          <w:sz w:val="24"/>
          <w:szCs w:val="24"/>
        </w:rPr>
        <w:t>a friend as well as our Saviour &amp; Master &amp; He is these by the indwelling of the Holy Spirit. This brings us back to the unity of purpose that binds them together. We see this in the Creation.</w:t>
      </w:r>
    </w:p>
    <w:p w:rsidR="00BA17DB" w:rsidRPr="00070221" w:rsidRDefault="00BA17DB" w:rsidP="00C9128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70221">
        <w:rPr>
          <w:rFonts w:cstheme="minorHAnsi"/>
          <w:sz w:val="24"/>
          <w:szCs w:val="24"/>
        </w:rPr>
        <w:t>The Creation of the world was an act of God the Father by the Holy Spirit “Now the earth was formless &amp; empty &amp; darkness was over the surface of the deep, &amp; the Spirit of God was hovering over the waters. And God said “Let there be light &amp; there was light.” Gen. 1: 2-3. In Col. 1: 6</w:t>
      </w:r>
      <w:r w:rsidR="00103DCD" w:rsidRPr="00070221">
        <w:rPr>
          <w:rFonts w:cstheme="minorHAnsi"/>
          <w:sz w:val="24"/>
          <w:szCs w:val="24"/>
        </w:rPr>
        <w:t>-7</w:t>
      </w:r>
      <w:r w:rsidRPr="00070221">
        <w:rPr>
          <w:rFonts w:cstheme="minorHAnsi"/>
          <w:sz w:val="24"/>
          <w:szCs w:val="24"/>
        </w:rPr>
        <w:t xml:space="preserve"> we read “</w:t>
      </w:r>
      <w:r w:rsidR="00103DCD" w:rsidRPr="00070221">
        <w:rPr>
          <w:rFonts w:cstheme="minorHAnsi"/>
          <w:sz w:val="24"/>
          <w:szCs w:val="24"/>
        </w:rPr>
        <w:t>For by H</w:t>
      </w:r>
      <w:r w:rsidRPr="00070221">
        <w:rPr>
          <w:rFonts w:cstheme="minorHAnsi"/>
          <w:sz w:val="24"/>
          <w:szCs w:val="24"/>
        </w:rPr>
        <w:t xml:space="preserve">im </w:t>
      </w:r>
      <w:r w:rsidR="001F5EFD" w:rsidRPr="00070221">
        <w:rPr>
          <w:rFonts w:cstheme="minorHAnsi"/>
          <w:sz w:val="24"/>
          <w:szCs w:val="24"/>
        </w:rPr>
        <w:t xml:space="preserve">(Jesus Christ) </w:t>
      </w:r>
      <w:r w:rsidRPr="00070221">
        <w:rPr>
          <w:rFonts w:cstheme="minorHAnsi"/>
          <w:sz w:val="24"/>
          <w:szCs w:val="24"/>
        </w:rPr>
        <w:t>all things were created</w:t>
      </w:r>
      <w:r w:rsidR="00103DCD" w:rsidRPr="00070221">
        <w:rPr>
          <w:rFonts w:cstheme="minorHAnsi"/>
          <w:sz w:val="24"/>
          <w:szCs w:val="24"/>
        </w:rPr>
        <w:t xml:space="preserve">: things in heaven &amp; in earth, visible &amp; invisible, whether thrones or powers or rulers or authorities; all things were created by Him &amp; for Him…&amp; in Him all things are held together.” From the three Persons of the Trinity comes the energy to create, yet they are interdependent, while keeping the diversity of their Persons </w:t>
      </w:r>
      <w:r w:rsidR="00103DCD" w:rsidRPr="00070221">
        <w:rPr>
          <w:rFonts w:cstheme="minorHAnsi"/>
          <w:sz w:val="24"/>
          <w:szCs w:val="24"/>
        </w:rPr>
        <w:lastRenderedPageBreak/>
        <w:t>in their relationship-they work together united by a common purpose.</w:t>
      </w:r>
      <w:r w:rsidR="001F5EFD" w:rsidRPr="00070221">
        <w:rPr>
          <w:rFonts w:cstheme="minorHAnsi"/>
          <w:sz w:val="24"/>
          <w:szCs w:val="24"/>
        </w:rPr>
        <w:t xml:space="preserve"> This leads back in a circular fashion</w:t>
      </w:r>
      <w:r w:rsidR="00186379" w:rsidRPr="00070221">
        <w:rPr>
          <w:rFonts w:cstheme="minorHAnsi"/>
          <w:sz w:val="24"/>
          <w:szCs w:val="24"/>
        </w:rPr>
        <w:t xml:space="preserve"> to their being interdependent.</w:t>
      </w:r>
    </w:p>
    <w:p w:rsidR="00103DCD" w:rsidRPr="00070221" w:rsidRDefault="00103DCD" w:rsidP="00C9128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70221">
        <w:rPr>
          <w:rFonts w:cstheme="minorHAnsi"/>
          <w:sz w:val="24"/>
          <w:szCs w:val="24"/>
        </w:rPr>
        <w:t xml:space="preserve">How relevant is the </w:t>
      </w:r>
      <w:r w:rsidR="00E75648" w:rsidRPr="00070221">
        <w:rPr>
          <w:rFonts w:cstheme="minorHAnsi"/>
          <w:sz w:val="24"/>
          <w:szCs w:val="24"/>
        </w:rPr>
        <w:t xml:space="preserve">input of the </w:t>
      </w:r>
      <w:r w:rsidRPr="00070221">
        <w:rPr>
          <w:rFonts w:cstheme="minorHAnsi"/>
          <w:sz w:val="24"/>
          <w:szCs w:val="24"/>
        </w:rPr>
        <w:t>Trinity in the daily experience of the believer?</w:t>
      </w:r>
      <w:r w:rsidR="00E75648" w:rsidRPr="00070221">
        <w:rPr>
          <w:rFonts w:cstheme="minorHAnsi"/>
          <w:sz w:val="24"/>
          <w:szCs w:val="24"/>
        </w:rPr>
        <w:t xml:space="preserve"> Every time we pray the Grace we invoke the Trinity, as we saw in the second reading 2 Cor.13: 11-14. The context is Paul’s wish for reconciliation &amp; a fellowship living in peace despite the factions, disputes &amp; acrimony plaguing the church in</w:t>
      </w:r>
      <w:r w:rsidR="00186379" w:rsidRPr="00070221">
        <w:rPr>
          <w:rFonts w:cstheme="minorHAnsi"/>
          <w:sz w:val="24"/>
          <w:szCs w:val="24"/>
        </w:rPr>
        <w:t xml:space="preserve"> Corinth. He wants ACTION: </w:t>
      </w:r>
      <w:r w:rsidR="00E75648" w:rsidRPr="00070221">
        <w:rPr>
          <w:rFonts w:cstheme="minorHAnsi"/>
          <w:sz w:val="24"/>
          <w:szCs w:val="24"/>
        </w:rPr>
        <w:t>they should-aim for maturity in Christ, as they are transformed by Him</w:t>
      </w:r>
    </w:p>
    <w:p w:rsidR="00E75648" w:rsidRPr="00070221" w:rsidRDefault="00E75648" w:rsidP="00070221">
      <w:pPr>
        <w:ind w:left="1440"/>
        <w:rPr>
          <w:rFonts w:cstheme="minorHAnsi"/>
          <w:sz w:val="24"/>
          <w:szCs w:val="24"/>
        </w:rPr>
      </w:pPr>
      <w:r w:rsidRPr="00070221">
        <w:rPr>
          <w:rFonts w:cstheme="minorHAnsi"/>
          <w:sz w:val="24"/>
          <w:szCs w:val="24"/>
        </w:rPr>
        <w:t>–</w:t>
      </w:r>
      <w:r w:rsidR="00070221">
        <w:rPr>
          <w:rFonts w:cstheme="minorHAnsi"/>
          <w:sz w:val="24"/>
          <w:szCs w:val="24"/>
        </w:rPr>
        <w:t xml:space="preserve"> </w:t>
      </w:r>
      <w:r w:rsidRPr="00070221">
        <w:rPr>
          <w:rFonts w:cstheme="minorHAnsi"/>
          <w:sz w:val="24"/>
          <w:szCs w:val="24"/>
        </w:rPr>
        <w:t>be of one mind</w:t>
      </w:r>
    </w:p>
    <w:p w:rsidR="00367598" w:rsidRPr="00070221" w:rsidRDefault="00E75648" w:rsidP="00070221">
      <w:pPr>
        <w:pStyle w:val="ListParagraph"/>
        <w:ind w:left="1440"/>
        <w:rPr>
          <w:rFonts w:cstheme="minorHAnsi"/>
          <w:sz w:val="24"/>
          <w:szCs w:val="24"/>
        </w:rPr>
      </w:pPr>
      <w:r w:rsidRPr="00070221">
        <w:rPr>
          <w:rFonts w:cstheme="minorHAnsi"/>
          <w:sz w:val="24"/>
          <w:szCs w:val="24"/>
        </w:rPr>
        <w:t>–</w:t>
      </w:r>
      <w:r w:rsidR="00070221">
        <w:rPr>
          <w:rFonts w:cstheme="minorHAnsi"/>
          <w:sz w:val="24"/>
          <w:szCs w:val="24"/>
        </w:rPr>
        <w:t xml:space="preserve"> l</w:t>
      </w:r>
      <w:r w:rsidRPr="00070221">
        <w:rPr>
          <w:rFonts w:cstheme="minorHAnsi"/>
          <w:sz w:val="24"/>
          <w:szCs w:val="24"/>
        </w:rPr>
        <w:t>ive in peace-hence the holy kiss.   There is the promise “And the God of love &amp; peace will be with you.” v 11</w:t>
      </w:r>
      <w:r w:rsidR="00367598" w:rsidRPr="00070221">
        <w:rPr>
          <w:rFonts w:cstheme="minorHAnsi"/>
          <w:sz w:val="24"/>
          <w:szCs w:val="24"/>
        </w:rPr>
        <w:t>, but his PRAYER for this to happen is:</w:t>
      </w:r>
      <w:r w:rsidR="00070221">
        <w:rPr>
          <w:rFonts w:cstheme="minorHAnsi"/>
          <w:sz w:val="24"/>
          <w:szCs w:val="24"/>
        </w:rPr>
        <w:br/>
      </w:r>
    </w:p>
    <w:p w:rsidR="00367598" w:rsidRPr="00070221" w:rsidRDefault="00070221" w:rsidP="005D4E04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186379" w:rsidRPr="00070221">
        <w:rPr>
          <w:rFonts w:cstheme="minorHAnsi"/>
          <w:sz w:val="24"/>
          <w:szCs w:val="24"/>
        </w:rPr>
        <w:t>“</w:t>
      </w:r>
      <w:r w:rsidR="00367598" w:rsidRPr="00070221">
        <w:rPr>
          <w:rFonts w:cstheme="minorHAnsi"/>
          <w:sz w:val="24"/>
          <w:szCs w:val="24"/>
        </w:rPr>
        <w:t>The Grace of Christ</w:t>
      </w:r>
      <w:r w:rsidR="00186379" w:rsidRPr="00070221">
        <w:rPr>
          <w:rFonts w:cstheme="minorHAnsi"/>
          <w:sz w:val="24"/>
          <w:szCs w:val="24"/>
        </w:rPr>
        <w:t>”</w:t>
      </w:r>
      <w:r w:rsidR="00367598" w:rsidRPr="00070221">
        <w:rPr>
          <w:rFonts w:cstheme="minorHAnsi"/>
          <w:sz w:val="24"/>
          <w:szCs w:val="24"/>
        </w:rPr>
        <w:t>-meaning His unmerited gift to us of His transforming power &amp; His presence, which comes as we accept him as Lord or the boss of our lives.</w:t>
      </w:r>
    </w:p>
    <w:p w:rsidR="00367598" w:rsidRPr="00070221" w:rsidRDefault="00070221" w:rsidP="005D4E04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186379" w:rsidRPr="00070221">
        <w:rPr>
          <w:rFonts w:cstheme="minorHAnsi"/>
          <w:sz w:val="24"/>
          <w:szCs w:val="24"/>
        </w:rPr>
        <w:t>“</w:t>
      </w:r>
      <w:r w:rsidR="00367598" w:rsidRPr="00070221">
        <w:rPr>
          <w:rFonts w:cstheme="minorHAnsi"/>
          <w:sz w:val="24"/>
          <w:szCs w:val="24"/>
        </w:rPr>
        <w:t>The love of God</w:t>
      </w:r>
      <w:r w:rsidR="00186379" w:rsidRPr="00070221">
        <w:rPr>
          <w:rFonts w:cstheme="minorHAnsi"/>
          <w:sz w:val="24"/>
          <w:szCs w:val="24"/>
        </w:rPr>
        <w:t>”</w:t>
      </w:r>
      <w:r w:rsidR="00367598" w:rsidRPr="00070221">
        <w:rPr>
          <w:rFonts w:cstheme="minorHAnsi"/>
          <w:sz w:val="24"/>
          <w:szCs w:val="24"/>
        </w:rPr>
        <w:t>-meaning His desire to redeem &amp; rescue us from our rebellion against Him so that we can be with Him &amp; experience His love filling our hearts.</w:t>
      </w:r>
    </w:p>
    <w:p w:rsidR="00367598" w:rsidRPr="00070221" w:rsidRDefault="00070221" w:rsidP="005D4E04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186379" w:rsidRPr="00070221">
        <w:rPr>
          <w:rFonts w:cstheme="minorHAnsi"/>
          <w:sz w:val="24"/>
          <w:szCs w:val="24"/>
        </w:rPr>
        <w:t>“</w:t>
      </w:r>
      <w:r w:rsidR="00367598" w:rsidRPr="00070221">
        <w:rPr>
          <w:rFonts w:cstheme="minorHAnsi"/>
          <w:sz w:val="24"/>
          <w:szCs w:val="24"/>
        </w:rPr>
        <w:t>The fellowship of the Holy Spirit</w:t>
      </w:r>
      <w:r w:rsidR="00186379" w:rsidRPr="00070221">
        <w:rPr>
          <w:rFonts w:cstheme="minorHAnsi"/>
          <w:sz w:val="24"/>
          <w:szCs w:val="24"/>
        </w:rPr>
        <w:t>”</w:t>
      </w:r>
      <w:r w:rsidR="00367598" w:rsidRPr="00070221">
        <w:rPr>
          <w:rFonts w:cstheme="minorHAnsi"/>
          <w:sz w:val="24"/>
          <w:szCs w:val="24"/>
        </w:rPr>
        <w:t>-meaning His power to unite us as part of God’s family, where each member is ready to help &amp; be helped by each</w:t>
      </w:r>
      <w:r w:rsidR="00186379" w:rsidRPr="00070221">
        <w:rPr>
          <w:rFonts w:cstheme="minorHAnsi"/>
          <w:sz w:val="24"/>
          <w:szCs w:val="24"/>
        </w:rPr>
        <w:t xml:space="preserve"> other</w:t>
      </w:r>
      <w:r w:rsidR="00367598" w:rsidRPr="00070221">
        <w:rPr>
          <w:rFonts w:cstheme="minorHAnsi"/>
          <w:sz w:val="24"/>
          <w:szCs w:val="24"/>
        </w:rPr>
        <w:t>.</w:t>
      </w:r>
    </w:p>
    <w:p w:rsidR="00E75648" w:rsidRPr="00070221" w:rsidRDefault="00367598" w:rsidP="005D4E04">
      <w:pPr>
        <w:ind w:left="360"/>
        <w:rPr>
          <w:rFonts w:cstheme="minorHAnsi"/>
          <w:sz w:val="24"/>
          <w:szCs w:val="24"/>
        </w:rPr>
      </w:pPr>
      <w:r w:rsidRPr="00070221">
        <w:rPr>
          <w:rFonts w:cstheme="minorHAnsi"/>
          <w:sz w:val="24"/>
          <w:szCs w:val="24"/>
        </w:rPr>
        <w:t xml:space="preserve">   </w:t>
      </w:r>
      <w:r w:rsidR="00070221">
        <w:rPr>
          <w:rFonts w:cstheme="minorHAnsi"/>
          <w:sz w:val="24"/>
          <w:szCs w:val="24"/>
        </w:rPr>
        <w:t xml:space="preserve"> </w:t>
      </w:r>
      <w:r w:rsidRPr="00070221">
        <w:rPr>
          <w:rFonts w:cstheme="minorHAnsi"/>
          <w:sz w:val="24"/>
          <w:szCs w:val="24"/>
        </w:rPr>
        <w:t xml:space="preserve">  This prayer should help </w:t>
      </w:r>
      <w:r w:rsidR="005D4E04" w:rsidRPr="00070221">
        <w:rPr>
          <w:rFonts w:cstheme="minorHAnsi"/>
          <w:sz w:val="24"/>
          <w:szCs w:val="24"/>
        </w:rPr>
        <w:t xml:space="preserve">us </w:t>
      </w:r>
      <w:r w:rsidRPr="00070221">
        <w:rPr>
          <w:rFonts w:cstheme="minorHAnsi"/>
          <w:sz w:val="24"/>
          <w:szCs w:val="24"/>
        </w:rPr>
        <w:t>to know</w:t>
      </w:r>
      <w:r w:rsidR="00186379" w:rsidRPr="00070221">
        <w:rPr>
          <w:rFonts w:cstheme="minorHAnsi"/>
          <w:sz w:val="24"/>
          <w:szCs w:val="24"/>
        </w:rPr>
        <w:t>, daily,</w:t>
      </w:r>
      <w:r w:rsidRPr="00070221">
        <w:rPr>
          <w:rFonts w:cstheme="minorHAnsi"/>
          <w:sz w:val="24"/>
          <w:szCs w:val="24"/>
        </w:rPr>
        <w:t xml:space="preserve"> the input of the Trinity not as some dry &amp; arid formula</w:t>
      </w:r>
      <w:r w:rsidR="005D4E04" w:rsidRPr="00070221">
        <w:rPr>
          <w:rFonts w:cstheme="minorHAnsi"/>
          <w:sz w:val="24"/>
          <w:szCs w:val="24"/>
        </w:rPr>
        <w:t xml:space="preserve"> but as a profound, rich &amp; meaningful experience of the wondrous diversity yet unity of the Three Persons in one Godhead.</w:t>
      </w:r>
      <w:r w:rsidRPr="00070221">
        <w:rPr>
          <w:rFonts w:cstheme="minorHAnsi"/>
          <w:sz w:val="24"/>
          <w:szCs w:val="24"/>
        </w:rPr>
        <w:t xml:space="preserve"> </w:t>
      </w:r>
      <w:r w:rsidR="00E75648" w:rsidRPr="00070221">
        <w:rPr>
          <w:rFonts w:cstheme="minorHAnsi"/>
          <w:sz w:val="24"/>
          <w:szCs w:val="24"/>
        </w:rPr>
        <w:t xml:space="preserve"> </w:t>
      </w:r>
    </w:p>
    <w:p w:rsidR="00C91283" w:rsidRPr="00070221" w:rsidRDefault="00C91283">
      <w:pPr>
        <w:rPr>
          <w:rFonts w:cstheme="minorHAnsi"/>
          <w:sz w:val="24"/>
          <w:szCs w:val="24"/>
        </w:rPr>
      </w:pPr>
    </w:p>
    <w:sectPr w:rsidR="00C91283" w:rsidRPr="00070221" w:rsidSect="00EA3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F16AE"/>
    <w:multiLevelType w:val="hybridMultilevel"/>
    <w:tmpl w:val="7B2A6C2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/>
  <w:defaultTabStop w:val="720"/>
  <w:characterSpacingControl w:val="doNotCompress"/>
  <w:compat/>
  <w:rsids>
    <w:rsidRoot w:val="00C91283"/>
    <w:rsid w:val="00070221"/>
    <w:rsid w:val="00103DCD"/>
    <w:rsid w:val="00186379"/>
    <w:rsid w:val="001F5EFD"/>
    <w:rsid w:val="00242D93"/>
    <w:rsid w:val="00367598"/>
    <w:rsid w:val="00421D15"/>
    <w:rsid w:val="005D4E04"/>
    <w:rsid w:val="00617980"/>
    <w:rsid w:val="00672F4E"/>
    <w:rsid w:val="00703DC9"/>
    <w:rsid w:val="00906D12"/>
    <w:rsid w:val="00AF2E39"/>
    <w:rsid w:val="00B21478"/>
    <w:rsid w:val="00BA17DB"/>
    <w:rsid w:val="00BA7837"/>
    <w:rsid w:val="00C91283"/>
    <w:rsid w:val="00D1448A"/>
    <w:rsid w:val="00D4261B"/>
    <w:rsid w:val="00E75648"/>
    <w:rsid w:val="00EA3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2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David Hayhurst-France</cp:lastModifiedBy>
  <cp:revision>6</cp:revision>
  <dcterms:created xsi:type="dcterms:W3CDTF">2023-06-11T16:12:00Z</dcterms:created>
  <dcterms:modified xsi:type="dcterms:W3CDTF">2023-07-18T11:02:00Z</dcterms:modified>
</cp:coreProperties>
</file>