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3D5" w:rsidRDefault="001C3D72" w:rsidP="001C3D72">
      <w:pPr>
        <w:pStyle w:val="NormalWeb"/>
        <w:spacing w:before="0" w:beforeAutospacing="0" w:after="45" w:afterAutospacing="0" w:line="276" w:lineRule="atLeast"/>
        <w:rPr>
          <w:b/>
          <w:bCs/>
          <w:color w:val="000000"/>
          <w:sz w:val="27"/>
          <w:szCs w:val="27"/>
        </w:rPr>
      </w:pPr>
      <w:r>
        <w:rPr>
          <w:b/>
          <w:bCs/>
          <w:color w:val="000000"/>
          <w:sz w:val="27"/>
          <w:szCs w:val="27"/>
        </w:rPr>
        <w:t xml:space="preserve">Advent </w:t>
      </w:r>
      <w:proofErr w:type="gramStart"/>
      <w:r>
        <w:rPr>
          <w:b/>
          <w:bCs/>
          <w:color w:val="000000"/>
          <w:sz w:val="27"/>
          <w:szCs w:val="27"/>
        </w:rPr>
        <w:t>3  (</w:t>
      </w:r>
      <w:proofErr w:type="gramEnd"/>
      <w:r>
        <w:rPr>
          <w:b/>
          <w:bCs/>
          <w:color w:val="000000"/>
          <w:sz w:val="27"/>
          <w:szCs w:val="27"/>
        </w:rPr>
        <w:t>Stowe)</w:t>
      </w:r>
      <w:r>
        <w:rPr>
          <w:b/>
          <w:bCs/>
          <w:color w:val="000000"/>
          <w:sz w:val="27"/>
          <w:szCs w:val="27"/>
        </w:rPr>
        <w:tab/>
      </w:r>
      <w:r>
        <w:rPr>
          <w:b/>
          <w:bCs/>
          <w:color w:val="000000"/>
          <w:sz w:val="27"/>
          <w:szCs w:val="27"/>
        </w:rPr>
        <w:tab/>
      </w:r>
      <w:r>
        <w:rPr>
          <w:b/>
          <w:bCs/>
          <w:color w:val="000000"/>
          <w:sz w:val="27"/>
          <w:szCs w:val="27"/>
        </w:rPr>
        <w:tab/>
      </w:r>
      <w:r>
        <w:rPr>
          <w:b/>
          <w:bCs/>
          <w:color w:val="000000"/>
          <w:sz w:val="27"/>
          <w:szCs w:val="27"/>
        </w:rPr>
        <w:tab/>
      </w:r>
      <w:r>
        <w:rPr>
          <w:b/>
          <w:bCs/>
          <w:color w:val="000000"/>
          <w:sz w:val="27"/>
          <w:szCs w:val="27"/>
        </w:rPr>
        <w:tab/>
      </w:r>
      <w:r>
        <w:rPr>
          <w:b/>
          <w:bCs/>
          <w:color w:val="000000"/>
          <w:sz w:val="27"/>
          <w:szCs w:val="27"/>
        </w:rPr>
        <w:tab/>
      </w:r>
      <w:r>
        <w:rPr>
          <w:b/>
          <w:bCs/>
          <w:color w:val="000000"/>
          <w:sz w:val="27"/>
          <w:szCs w:val="27"/>
        </w:rPr>
        <w:tab/>
      </w:r>
      <w:r>
        <w:rPr>
          <w:b/>
          <w:bCs/>
          <w:color w:val="000000"/>
          <w:sz w:val="27"/>
          <w:szCs w:val="27"/>
        </w:rPr>
        <w:tab/>
        <w:t>Zephaniah 3: 14-end</w:t>
      </w:r>
    </w:p>
    <w:p w:rsidR="001C3D72" w:rsidRDefault="001C3D72" w:rsidP="001C3D72">
      <w:pPr>
        <w:pStyle w:val="NormalWeb"/>
        <w:spacing w:before="0" w:beforeAutospacing="0" w:after="45" w:afterAutospacing="0" w:line="276" w:lineRule="atLeast"/>
        <w:rPr>
          <w:b/>
          <w:bCs/>
          <w:color w:val="000000"/>
          <w:sz w:val="27"/>
          <w:szCs w:val="27"/>
        </w:rPr>
      </w:pPr>
      <w:r>
        <w:rPr>
          <w:b/>
          <w:bCs/>
          <w:color w:val="000000"/>
          <w:sz w:val="27"/>
          <w:szCs w:val="27"/>
        </w:rPr>
        <w:tab/>
      </w:r>
      <w:r>
        <w:rPr>
          <w:b/>
          <w:bCs/>
          <w:color w:val="000000"/>
          <w:sz w:val="27"/>
          <w:szCs w:val="27"/>
        </w:rPr>
        <w:tab/>
      </w:r>
      <w:r>
        <w:rPr>
          <w:b/>
          <w:bCs/>
          <w:color w:val="000000"/>
          <w:sz w:val="27"/>
          <w:szCs w:val="27"/>
        </w:rPr>
        <w:tab/>
      </w:r>
      <w:r>
        <w:rPr>
          <w:b/>
          <w:bCs/>
          <w:color w:val="000000"/>
          <w:sz w:val="27"/>
          <w:szCs w:val="27"/>
        </w:rPr>
        <w:tab/>
      </w:r>
      <w:r>
        <w:rPr>
          <w:b/>
          <w:bCs/>
          <w:color w:val="000000"/>
          <w:sz w:val="27"/>
          <w:szCs w:val="27"/>
        </w:rPr>
        <w:tab/>
      </w:r>
      <w:r>
        <w:rPr>
          <w:b/>
          <w:bCs/>
          <w:color w:val="000000"/>
          <w:sz w:val="27"/>
          <w:szCs w:val="27"/>
        </w:rPr>
        <w:tab/>
      </w:r>
      <w:r>
        <w:rPr>
          <w:b/>
          <w:bCs/>
          <w:color w:val="000000"/>
          <w:sz w:val="27"/>
          <w:szCs w:val="27"/>
        </w:rPr>
        <w:tab/>
      </w:r>
      <w:r>
        <w:rPr>
          <w:b/>
          <w:bCs/>
          <w:color w:val="000000"/>
          <w:sz w:val="27"/>
          <w:szCs w:val="27"/>
        </w:rPr>
        <w:tab/>
      </w:r>
      <w:r>
        <w:rPr>
          <w:b/>
          <w:bCs/>
          <w:color w:val="000000"/>
          <w:sz w:val="27"/>
          <w:szCs w:val="27"/>
        </w:rPr>
        <w:tab/>
      </w:r>
      <w:r>
        <w:rPr>
          <w:b/>
          <w:bCs/>
          <w:color w:val="000000"/>
          <w:sz w:val="27"/>
          <w:szCs w:val="27"/>
        </w:rPr>
        <w:tab/>
        <w:t>Luke 3: 6-18</w:t>
      </w:r>
    </w:p>
    <w:p w:rsidR="001C3D72" w:rsidRDefault="001C3D72" w:rsidP="001C3D72">
      <w:pPr>
        <w:pStyle w:val="NormalWeb"/>
        <w:spacing w:before="0" w:beforeAutospacing="0" w:after="45" w:afterAutospacing="0" w:line="276" w:lineRule="atLeast"/>
        <w:rPr>
          <w:b/>
          <w:bCs/>
          <w:color w:val="000000"/>
          <w:sz w:val="27"/>
          <w:szCs w:val="27"/>
        </w:rPr>
      </w:pPr>
    </w:p>
    <w:p w:rsidR="001C3D72" w:rsidRDefault="001C3D72" w:rsidP="001C3D72">
      <w:pPr>
        <w:pStyle w:val="NormalWeb"/>
        <w:spacing w:before="0" w:beforeAutospacing="0" w:after="45" w:afterAutospacing="0" w:line="276" w:lineRule="atLeast"/>
        <w:jc w:val="center"/>
        <w:rPr>
          <w:b/>
          <w:bCs/>
          <w:color w:val="000000"/>
          <w:sz w:val="27"/>
          <w:szCs w:val="27"/>
        </w:rPr>
      </w:pPr>
      <w:r>
        <w:rPr>
          <w:b/>
          <w:bCs/>
          <w:color w:val="000000"/>
          <w:sz w:val="27"/>
          <w:szCs w:val="27"/>
        </w:rPr>
        <w:t>John the Baptist and Judgement</w:t>
      </w:r>
    </w:p>
    <w:p w:rsidR="001C3D72" w:rsidRDefault="001C3D72" w:rsidP="001C3D72">
      <w:pPr>
        <w:pStyle w:val="NormalWeb"/>
        <w:spacing w:before="0" w:beforeAutospacing="0" w:after="45" w:afterAutospacing="0" w:line="276" w:lineRule="atLeast"/>
        <w:jc w:val="center"/>
        <w:rPr>
          <w:b/>
          <w:bCs/>
          <w:color w:val="000000"/>
          <w:sz w:val="27"/>
          <w:szCs w:val="27"/>
        </w:rPr>
      </w:pPr>
    </w:p>
    <w:p w:rsidR="001C3D72" w:rsidRDefault="001C3D72" w:rsidP="00275FF8">
      <w:pPr>
        <w:pStyle w:val="NormalWeb"/>
        <w:spacing w:before="0" w:beforeAutospacing="0" w:after="45" w:afterAutospacing="0" w:line="276" w:lineRule="atLeast"/>
        <w:rPr>
          <w:color w:val="000000"/>
          <w:sz w:val="27"/>
          <w:szCs w:val="27"/>
        </w:rPr>
      </w:pPr>
      <w:r w:rsidRPr="001C3D72">
        <w:rPr>
          <w:color w:val="000000"/>
          <w:sz w:val="27"/>
          <w:szCs w:val="27"/>
        </w:rPr>
        <w:t>I have always thought that John</w:t>
      </w:r>
      <w:r>
        <w:rPr>
          <w:color w:val="000000"/>
          <w:sz w:val="27"/>
          <w:szCs w:val="27"/>
        </w:rPr>
        <w:t xml:space="preserve"> the Baptis</w:t>
      </w:r>
      <w:r w:rsidRPr="001C3D72">
        <w:rPr>
          <w:color w:val="000000"/>
          <w:sz w:val="27"/>
          <w:szCs w:val="27"/>
        </w:rPr>
        <w:t>t</w:t>
      </w:r>
      <w:r>
        <w:rPr>
          <w:color w:val="000000"/>
          <w:sz w:val="27"/>
          <w:szCs w:val="27"/>
        </w:rPr>
        <w:t xml:space="preserve"> might have been a tricky person to accommodate </w:t>
      </w:r>
      <w:r w:rsidR="00275FF8">
        <w:rPr>
          <w:color w:val="000000"/>
          <w:sz w:val="27"/>
          <w:szCs w:val="27"/>
        </w:rPr>
        <w:t>i</w:t>
      </w:r>
      <w:r>
        <w:rPr>
          <w:color w:val="000000"/>
          <w:sz w:val="27"/>
          <w:szCs w:val="27"/>
        </w:rPr>
        <w:t xml:space="preserve">n polite society. He tended to say what he thought in plain terms, without any consideration as to the consequences, which the verses following our gospel spell out for us. He upset Herod, this was not the Herod of the Christmas story but his son or grandson, I forget which, and went to prison succumbing to the vengeful nature of Herodias a little later. We may </w:t>
      </w:r>
      <w:r w:rsidR="00275FF8">
        <w:rPr>
          <w:color w:val="000000"/>
          <w:sz w:val="27"/>
          <w:szCs w:val="27"/>
        </w:rPr>
        <w:t xml:space="preserve">note, </w:t>
      </w:r>
      <w:r>
        <w:rPr>
          <w:color w:val="000000"/>
          <w:sz w:val="27"/>
          <w:szCs w:val="27"/>
        </w:rPr>
        <w:t>however</w:t>
      </w:r>
      <w:r w:rsidR="00275FF8">
        <w:rPr>
          <w:color w:val="000000"/>
          <w:sz w:val="27"/>
          <w:szCs w:val="27"/>
        </w:rPr>
        <w:t>,</w:t>
      </w:r>
      <w:r>
        <w:rPr>
          <w:color w:val="000000"/>
          <w:sz w:val="27"/>
          <w:szCs w:val="27"/>
        </w:rPr>
        <w:t xml:space="preserve"> that the people loved to hear him, even if they didn’t entirely like what they heard. There was </w:t>
      </w:r>
      <w:proofErr w:type="gramStart"/>
      <w:r>
        <w:rPr>
          <w:color w:val="000000"/>
          <w:sz w:val="27"/>
          <w:szCs w:val="27"/>
        </w:rPr>
        <w:t>a recognition</w:t>
      </w:r>
      <w:proofErr w:type="gramEnd"/>
      <w:r>
        <w:rPr>
          <w:color w:val="000000"/>
          <w:sz w:val="27"/>
          <w:szCs w:val="27"/>
        </w:rPr>
        <w:t xml:space="preserve"> of a completely unvarnished truth being expounded to them.</w:t>
      </w:r>
      <w:r w:rsidR="00275FF8">
        <w:rPr>
          <w:color w:val="000000"/>
          <w:sz w:val="27"/>
          <w:szCs w:val="27"/>
        </w:rPr>
        <w:t xml:space="preserve"> What </w:t>
      </w:r>
      <w:proofErr w:type="spellStart"/>
      <w:r w:rsidR="00275FF8">
        <w:rPr>
          <w:color w:val="000000"/>
          <w:sz w:val="27"/>
          <w:szCs w:val="27"/>
        </w:rPr>
        <w:t>ws</w:t>
      </w:r>
      <w:proofErr w:type="spellEnd"/>
      <w:r w:rsidR="00275FF8">
        <w:rPr>
          <w:color w:val="000000"/>
          <w:sz w:val="27"/>
          <w:szCs w:val="27"/>
        </w:rPr>
        <w:t xml:space="preserve"> perhaps lacking was the personal application thereof</w:t>
      </w:r>
    </w:p>
    <w:p w:rsidR="001C3D72" w:rsidRDefault="001C3D72" w:rsidP="001C3D72">
      <w:pPr>
        <w:pStyle w:val="NormalWeb"/>
        <w:spacing w:before="0" w:beforeAutospacing="0" w:after="45" w:afterAutospacing="0" w:line="276" w:lineRule="atLeast"/>
        <w:rPr>
          <w:color w:val="000000"/>
          <w:sz w:val="27"/>
          <w:szCs w:val="27"/>
        </w:rPr>
      </w:pPr>
    </w:p>
    <w:p w:rsidR="001C3D72" w:rsidRDefault="001C3D72" w:rsidP="00275FF8">
      <w:pPr>
        <w:pStyle w:val="NormalWeb"/>
        <w:spacing w:before="0" w:beforeAutospacing="0" w:after="45" w:afterAutospacing="0" w:line="276" w:lineRule="atLeast"/>
        <w:rPr>
          <w:color w:val="000000"/>
          <w:sz w:val="27"/>
          <w:szCs w:val="27"/>
        </w:rPr>
      </w:pPr>
      <w:r>
        <w:rPr>
          <w:color w:val="000000"/>
          <w:sz w:val="27"/>
          <w:szCs w:val="27"/>
        </w:rPr>
        <w:t xml:space="preserve">Now you might not, </w:t>
      </w:r>
      <w:proofErr w:type="gramStart"/>
      <w:r>
        <w:rPr>
          <w:color w:val="000000"/>
          <w:sz w:val="27"/>
          <w:szCs w:val="27"/>
        </w:rPr>
        <w:t>indeed  you</w:t>
      </w:r>
      <w:proofErr w:type="gramEnd"/>
      <w:r>
        <w:rPr>
          <w:color w:val="000000"/>
          <w:sz w:val="27"/>
          <w:szCs w:val="27"/>
        </w:rPr>
        <w:t xml:space="preserve"> would not know from the OT reading that in this respect he was like Zephaniah, whose short book, apart from</w:t>
      </w:r>
      <w:r w:rsidR="00D1413A">
        <w:rPr>
          <w:color w:val="000000"/>
          <w:sz w:val="27"/>
          <w:szCs w:val="27"/>
        </w:rPr>
        <w:t xml:space="preserve"> </w:t>
      </w:r>
      <w:r>
        <w:rPr>
          <w:color w:val="000000"/>
          <w:sz w:val="27"/>
          <w:szCs w:val="27"/>
        </w:rPr>
        <w:t>these few ver</w:t>
      </w:r>
      <w:r w:rsidR="00D1413A">
        <w:rPr>
          <w:color w:val="000000"/>
          <w:sz w:val="27"/>
          <w:szCs w:val="27"/>
        </w:rPr>
        <w:t>s</w:t>
      </w:r>
      <w:r>
        <w:rPr>
          <w:color w:val="000000"/>
          <w:sz w:val="27"/>
          <w:szCs w:val="27"/>
        </w:rPr>
        <w:t>es is unmitigated g</w:t>
      </w:r>
      <w:r w:rsidR="00047EDA">
        <w:rPr>
          <w:color w:val="000000"/>
          <w:sz w:val="27"/>
          <w:szCs w:val="27"/>
        </w:rPr>
        <w:t>l</w:t>
      </w:r>
      <w:r>
        <w:rPr>
          <w:color w:val="000000"/>
          <w:sz w:val="27"/>
          <w:szCs w:val="27"/>
        </w:rPr>
        <w:t>oom</w:t>
      </w:r>
      <w:r w:rsidR="00D1413A">
        <w:rPr>
          <w:color w:val="000000"/>
          <w:sz w:val="27"/>
          <w:szCs w:val="27"/>
        </w:rPr>
        <w:t xml:space="preserve"> </w:t>
      </w:r>
      <w:r>
        <w:rPr>
          <w:color w:val="000000"/>
          <w:sz w:val="27"/>
          <w:szCs w:val="27"/>
        </w:rPr>
        <w:t xml:space="preserve">and judgement. </w:t>
      </w:r>
      <w:r w:rsidR="00047EDA">
        <w:rPr>
          <w:color w:val="000000"/>
          <w:sz w:val="27"/>
          <w:szCs w:val="27"/>
        </w:rPr>
        <w:t xml:space="preserve">He was </w:t>
      </w:r>
      <w:r w:rsidR="00275FF8">
        <w:rPr>
          <w:color w:val="000000"/>
          <w:sz w:val="27"/>
          <w:szCs w:val="27"/>
        </w:rPr>
        <w:t>so chapter 1 tells us both an African on one side- that is what Cushite means and</w:t>
      </w:r>
      <w:r w:rsidR="00047EDA">
        <w:rPr>
          <w:color w:val="000000"/>
          <w:sz w:val="27"/>
          <w:szCs w:val="27"/>
        </w:rPr>
        <w:t xml:space="preserve"> the great grandson of King Hezekiah and like him faithful to God, unlike the terrible Manasseh whose 45 year reign was one of unmitigated apostasy. Zephaniah, preaching at the start of Josiah’s reign and before Josiah’s reforms had really go going preached judgement for all that Manasseh had done. Suddenly at the end of his book there is sweetness and light. This is the other side of the day of the LORD, in the words of the Dies </w:t>
      </w:r>
      <w:proofErr w:type="spellStart"/>
      <w:r w:rsidR="00047EDA">
        <w:rPr>
          <w:color w:val="000000"/>
          <w:sz w:val="27"/>
          <w:szCs w:val="27"/>
        </w:rPr>
        <w:t>Irae</w:t>
      </w:r>
      <w:proofErr w:type="spellEnd"/>
      <w:r w:rsidR="00047EDA">
        <w:rPr>
          <w:color w:val="000000"/>
          <w:sz w:val="27"/>
          <w:szCs w:val="27"/>
        </w:rPr>
        <w:t>, Day of Wrath and doom impending, but also deliverance for the oppressed faithful. A suitable reading Advent when we look forward to our Lord’s return in Glory, promise to us and threat to others although everyone, believer</w:t>
      </w:r>
      <w:proofErr w:type="gramStart"/>
      <w:r w:rsidR="00047EDA">
        <w:rPr>
          <w:color w:val="000000"/>
          <w:sz w:val="27"/>
          <w:szCs w:val="27"/>
        </w:rPr>
        <w:t xml:space="preserve">,  </w:t>
      </w:r>
      <w:proofErr w:type="spellStart"/>
      <w:r w:rsidR="00047EDA">
        <w:rPr>
          <w:color w:val="000000"/>
          <w:sz w:val="27"/>
          <w:szCs w:val="27"/>
        </w:rPr>
        <w:t>non</w:t>
      </w:r>
      <w:proofErr w:type="gramEnd"/>
      <w:r w:rsidR="00047EDA">
        <w:rPr>
          <w:color w:val="000000"/>
          <w:sz w:val="27"/>
          <w:szCs w:val="27"/>
        </w:rPr>
        <w:t xml:space="preserve"> believer</w:t>
      </w:r>
      <w:proofErr w:type="spellEnd"/>
      <w:r w:rsidR="00047EDA">
        <w:rPr>
          <w:color w:val="000000"/>
          <w:sz w:val="27"/>
          <w:szCs w:val="27"/>
        </w:rPr>
        <w:t xml:space="preserve"> and agnostic will all stand before the judgement throne of God, where we will rely solely upon the righteousness of the Lord Jesus.</w:t>
      </w:r>
      <w:r w:rsidR="00275FF8">
        <w:rPr>
          <w:color w:val="000000"/>
          <w:sz w:val="27"/>
          <w:szCs w:val="27"/>
        </w:rPr>
        <w:t xml:space="preserve"> </w:t>
      </w:r>
      <w:proofErr w:type="gramStart"/>
      <w:r w:rsidR="00275FF8">
        <w:rPr>
          <w:color w:val="000000"/>
          <w:sz w:val="27"/>
          <w:szCs w:val="27"/>
        </w:rPr>
        <w:t>Which does not mean believe and say and do whatever you like.</w:t>
      </w:r>
      <w:proofErr w:type="gramEnd"/>
      <w:r w:rsidR="00275FF8">
        <w:rPr>
          <w:color w:val="000000"/>
          <w:sz w:val="27"/>
          <w:szCs w:val="27"/>
        </w:rPr>
        <w:t xml:space="preserve"> </w:t>
      </w:r>
    </w:p>
    <w:p w:rsidR="00047EDA" w:rsidRDefault="00047EDA" w:rsidP="00D1413A">
      <w:pPr>
        <w:pStyle w:val="NormalWeb"/>
        <w:spacing w:before="0" w:beforeAutospacing="0" w:after="45" w:afterAutospacing="0" w:line="276" w:lineRule="atLeast"/>
        <w:rPr>
          <w:color w:val="000000"/>
          <w:sz w:val="27"/>
          <w:szCs w:val="27"/>
        </w:rPr>
      </w:pPr>
    </w:p>
    <w:p w:rsidR="006C7DBB" w:rsidRDefault="00047EDA" w:rsidP="00275FF8">
      <w:pPr>
        <w:pStyle w:val="NormalWeb"/>
        <w:spacing w:before="0" w:beforeAutospacing="0" w:after="45" w:afterAutospacing="0" w:line="276" w:lineRule="atLeast"/>
        <w:rPr>
          <w:b/>
          <w:bCs/>
          <w:color w:val="000000"/>
          <w:sz w:val="27"/>
          <w:szCs w:val="27"/>
        </w:rPr>
      </w:pPr>
      <w:r>
        <w:rPr>
          <w:color w:val="000000"/>
          <w:sz w:val="27"/>
          <w:szCs w:val="27"/>
        </w:rPr>
        <w:t>John the Baptist is preaching in the same vein. A true</w:t>
      </w:r>
      <w:r w:rsidR="00275FF8">
        <w:rPr>
          <w:color w:val="000000"/>
          <w:sz w:val="27"/>
          <w:szCs w:val="27"/>
        </w:rPr>
        <w:t>,</w:t>
      </w:r>
      <w:r>
        <w:rPr>
          <w:color w:val="000000"/>
          <w:sz w:val="27"/>
          <w:szCs w:val="27"/>
        </w:rPr>
        <w:t xml:space="preserve"> prophet</w:t>
      </w:r>
      <w:r w:rsidR="00275FF8">
        <w:rPr>
          <w:color w:val="000000"/>
          <w:sz w:val="27"/>
          <w:szCs w:val="27"/>
        </w:rPr>
        <w:t>, the last of them</w:t>
      </w:r>
      <w:r>
        <w:rPr>
          <w:color w:val="000000"/>
          <w:sz w:val="27"/>
          <w:szCs w:val="27"/>
        </w:rPr>
        <w:t xml:space="preserve"> defending the righteousness of God and warning people</w:t>
      </w:r>
      <w:r w:rsidR="00275FF8">
        <w:rPr>
          <w:color w:val="000000"/>
          <w:sz w:val="27"/>
          <w:szCs w:val="27"/>
        </w:rPr>
        <w:t xml:space="preserve"> without distinction as to rank</w:t>
      </w:r>
      <w:r>
        <w:rPr>
          <w:color w:val="000000"/>
          <w:sz w:val="27"/>
          <w:szCs w:val="27"/>
        </w:rPr>
        <w:t xml:space="preserve"> </w:t>
      </w:r>
      <w:proofErr w:type="spellStart"/>
      <w:r>
        <w:rPr>
          <w:color w:val="000000"/>
          <w:sz w:val="27"/>
          <w:szCs w:val="27"/>
        </w:rPr>
        <w:t>to</w:t>
      </w:r>
      <w:proofErr w:type="spellEnd"/>
      <w:r>
        <w:rPr>
          <w:color w:val="000000"/>
          <w:sz w:val="27"/>
          <w:szCs w:val="27"/>
        </w:rPr>
        <w:t xml:space="preserve"> repent. Humanity is like a ship with a single propeller, inevitably tending to turn slowly off course unless corrected by the rudder.</w:t>
      </w:r>
      <w:r w:rsidR="00275FF8">
        <w:rPr>
          <w:color w:val="000000"/>
          <w:sz w:val="27"/>
          <w:szCs w:val="27"/>
        </w:rPr>
        <w:t xml:space="preserve"> To </w:t>
      </w:r>
      <w:r w:rsidR="00275FF8">
        <w:rPr>
          <w:b/>
          <w:bCs/>
          <w:color w:val="000000"/>
          <w:sz w:val="27"/>
          <w:szCs w:val="27"/>
        </w:rPr>
        <w:t>produce fruits worthy of r</w:t>
      </w:r>
      <w:r w:rsidR="00275FF8" w:rsidRPr="00275FF8">
        <w:rPr>
          <w:b/>
          <w:bCs/>
          <w:color w:val="000000"/>
          <w:sz w:val="27"/>
          <w:szCs w:val="27"/>
        </w:rPr>
        <w:t>epentance</w:t>
      </w:r>
      <w:r w:rsidR="00275FF8">
        <w:rPr>
          <w:b/>
          <w:bCs/>
          <w:color w:val="000000"/>
          <w:sz w:val="27"/>
          <w:szCs w:val="27"/>
        </w:rPr>
        <w:t>.</w:t>
      </w:r>
    </w:p>
    <w:p w:rsidR="00275FF8" w:rsidRDefault="00275FF8" w:rsidP="00275FF8">
      <w:pPr>
        <w:pStyle w:val="NormalWeb"/>
        <w:spacing w:before="0" w:beforeAutospacing="0" w:after="45" w:afterAutospacing="0" w:line="276" w:lineRule="atLeast"/>
        <w:rPr>
          <w:b/>
          <w:bCs/>
          <w:color w:val="000000"/>
          <w:sz w:val="27"/>
          <w:szCs w:val="27"/>
        </w:rPr>
      </w:pPr>
    </w:p>
    <w:p w:rsidR="00063A53" w:rsidRPr="00063A53" w:rsidRDefault="00063A53" w:rsidP="00063A53">
      <w:pPr>
        <w:pStyle w:val="NormalWeb"/>
        <w:spacing w:before="0" w:beforeAutospacing="0" w:after="45" w:afterAutospacing="0" w:line="276" w:lineRule="atLeast"/>
        <w:rPr>
          <w:color w:val="000000"/>
          <w:sz w:val="27"/>
          <w:szCs w:val="27"/>
        </w:rPr>
      </w:pPr>
      <w:r>
        <w:rPr>
          <w:color w:val="000000"/>
          <w:sz w:val="27"/>
          <w:szCs w:val="27"/>
        </w:rPr>
        <w:t xml:space="preserve">Thus, as one commentator puts it </w:t>
      </w:r>
      <w:r>
        <w:rPr>
          <w:i/>
          <w:iCs/>
          <w:color w:val="000000"/>
          <w:sz w:val="27"/>
          <w:szCs w:val="27"/>
        </w:rPr>
        <w:t>As an audience friendly soundbite ‘</w:t>
      </w:r>
      <w:r w:rsidRPr="00063A53">
        <w:rPr>
          <w:b/>
          <w:bCs/>
          <w:i/>
          <w:iCs/>
          <w:color w:val="000000"/>
          <w:sz w:val="27"/>
          <w:szCs w:val="27"/>
        </w:rPr>
        <w:t>brood of vipers’</w:t>
      </w:r>
      <w:r>
        <w:rPr>
          <w:i/>
          <w:iCs/>
          <w:color w:val="000000"/>
          <w:sz w:val="27"/>
          <w:szCs w:val="27"/>
        </w:rPr>
        <w:t xml:space="preserve"> we may feel, leaves something to be desired. Yet it is another example of the thread running through our Advent readings, which is that the coming of Christ is disturbing and brings about radical changes. Last week Luke 3 1-6 (</w:t>
      </w:r>
      <w:r w:rsidRPr="00063A53">
        <w:rPr>
          <w:color w:val="000000"/>
          <w:sz w:val="27"/>
          <w:szCs w:val="27"/>
        </w:rPr>
        <w:t>which Pauline spoke on</w:t>
      </w:r>
      <w:proofErr w:type="gramStart"/>
      <w:r>
        <w:rPr>
          <w:i/>
          <w:iCs/>
          <w:color w:val="000000"/>
          <w:sz w:val="27"/>
          <w:szCs w:val="27"/>
        </w:rPr>
        <w:t>)  dealt</w:t>
      </w:r>
      <w:proofErr w:type="gramEnd"/>
      <w:r>
        <w:rPr>
          <w:i/>
          <w:iCs/>
          <w:color w:val="000000"/>
          <w:sz w:val="27"/>
          <w:szCs w:val="27"/>
        </w:rPr>
        <w:t xml:space="preserve"> with the </w:t>
      </w:r>
      <w:r w:rsidR="0066135F">
        <w:rPr>
          <w:i/>
          <w:iCs/>
          <w:color w:val="000000"/>
          <w:sz w:val="27"/>
          <w:szCs w:val="27"/>
        </w:rPr>
        <w:t>transformation</w:t>
      </w:r>
      <w:r>
        <w:rPr>
          <w:i/>
          <w:iCs/>
          <w:color w:val="000000"/>
          <w:sz w:val="27"/>
          <w:szCs w:val="27"/>
        </w:rPr>
        <w:t xml:space="preserve"> of the desert and the removal of obstacle to the King’s coming. Here in </w:t>
      </w:r>
      <w:r w:rsidR="0066135F">
        <w:rPr>
          <w:i/>
          <w:iCs/>
          <w:color w:val="000000"/>
          <w:sz w:val="27"/>
          <w:szCs w:val="27"/>
        </w:rPr>
        <w:t>today’s</w:t>
      </w:r>
      <w:r>
        <w:rPr>
          <w:i/>
          <w:iCs/>
          <w:color w:val="000000"/>
          <w:sz w:val="27"/>
          <w:szCs w:val="27"/>
        </w:rPr>
        <w:t xml:space="preserve"> reading this is translated into the spiritual and ethical spheres</w:t>
      </w:r>
    </w:p>
    <w:p w:rsidR="00063A53" w:rsidRPr="00063A53" w:rsidRDefault="00063A53" w:rsidP="00063A53">
      <w:pPr>
        <w:pStyle w:val="NormalWeb"/>
        <w:spacing w:before="0" w:beforeAutospacing="0" w:after="45" w:afterAutospacing="0" w:line="276" w:lineRule="atLeast"/>
        <w:rPr>
          <w:color w:val="000000"/>
          <w:sz w:val="27"/>
          <w:szCs w:val="27"/>
        </w:rPr>
      </w:pPr>
    </w:p>
    <w:p w:rsidR="00063A53" w:rsidRDefault="00063A53" w:rsidP="00063A53">
      <w:pPr>
        <w:pStyle w:val="NormalWeb"/>
        <w:spacing w:before="0" w:beforeAutospacing="0" w:after="45" w:afterAutospacing="0" w:line="276" w:lineRule="atLeast"/>
        <w:rPr>
          <w:color w:val="000000"/>
          <w:sz w:val="27"/>
          <w:szCs w:val="27"/>
        </w:rPr>
      </w:pPr>
      <w:r w:rsidRPr="00063A53">
        <w:rPr>
          <w:color w:val="000000"/>
          <w:sz w:val="27"/>
          <w:szCs w:val="27"/>
        </w:rPr>
        <w:t xml:space="preserve">The hot comment about </w:t>
      </w:r>
      <w:r w:rsidRPr="00063A53">
        <w:rPr>
          <w:b/>
          <w:bCs/>
          <w:color w:val="000000"/>
          <w:sz w:val="27"/>
          <w:szCs w:val="27"/>
        </w:rPr>
        <w:t>children for Abraham from these very stones</w:t>
      </w:r>
      <w:r>
        <w:rPr>
          <w:b/>
          <w:bCs/>
          <w:color w:val="000000"/>
          <w:sz w:val="27"/>
          <w:szCs w:val="27"/>
        </w:rPr>
        <w:t xml:space="preserve"> </w:t>
      </w:r>
      <w:r w:rsidRPr="00063A53">
        <w:rPr>
          <w:color w:val="000000"/>
          <w:sz w:val="27"/>
          <w:szCs w:val="27"/>
        </w:rPr>
        <w:t>Comes about</w:t>
      </w:r>
      <w:r>
        <w:rPr>
          <w:b/>
          <w:bCs/>
          <w:color w:val="000000"/>
          <w:sz w:val="27"/>
          <w:szCs w:val="27"/>
        </w:rPr>
        <w:t xml:space="preserve"> </w:t>
      </w:r>
      <w:r>
        <w:rPr>
          <w:color w:val="000000"/>
          <w:sz w:val="27"/>
          <w:szCs w:val="27"/>
        </w:rPr>
        <w:t>b</w:t>
      </w:r>
      <w:r w:rsidRPr="00275FF8">
        <w:rPr>
          <w:color w:val="000000"/>
          <w:sz w:val="27"/>
          <w:szCs w:val="27"/>
        </w:rPr>
        <w:t>ecause they were</w:t>
      </w:r>
      <w:r>
        <w:rPr>
          <w:color w:val="000000"/>
          <w:sz w:val="27"/>
          <w:szCs w:val="27"/>
        </w:rPr>
        <w:t xml:space="preserve">, and for that matter still are </w:t>
      </w:r>
      <w:r w:rsidRPr="00275FF8">
        <w:rPr>
          <w:color w:val="000000"/>
          <w:sz w:val="27"/>
          <w:szCs w:val="27"/>
        </w:rPr>
        <w:t>the chosen people of God</w:t>
      </w:r>
      <w:r>
        <w:rPr>
          <w:color w:val="000000"/>
          <w:sz w:val="27"/>
          <w:szCs w:val="27"/>
        </w:rPr>
        <w:t xml:space="preserve"> the Jews of Jesus day had a superiority complex – or at least some of them did - at least the equivalent of some of our Missionary </w:t>
      </w:r>
      <w:proofErr w:type="spellStart"/>
      <w:r>
        <w:rPr>
          <w:color w:val="000000"/>
          <w:sz w:val="27"/>
          <w:szCs w:val="27"/>
        </w:rPr>
        <w:t>bretheren</w:t>
      </w:r>
      <w:proofErr w:type="spellEnd"/>
      <w:r>
        <w:rPr>
          <w:color w:val="000000"/>
          <w:sz w:val="27"/>
          <w:szCs w:val="27"/>
        </w:rPr>
        <w:t xml:space="preserve"> from the 19</w:t>
      </w:r>
      <w:r w:rsidRPr="00275FF8">
        <w:rPr>
          <w:color w:val="000000"/>
          <w:sz w:val="27"/>
          <w:szCs w:val="27"/>
          <w:vertAlign w:val="superscript"/>
        </w:rPr>
        <w:t>th</w:t>
      </w:r>
      <w:r>
        <w:rPr>
          <w:color w:val="000000"/>
          <w:sz w:val="27"/>
          <w:szCs w:val="27"/>
        </w:rPr>
        <w:t xml:space="preserve"> century whose seemed to think that the only civilisation that had ever existed was the Anglo </w:t>
      </w:r>
      <w:proofErr w:type="gramStart"/>
      <w:r>
        <w:rPr>
          <w:color w:val="000000"/>
          <w:sz w:val="27"/>
          <w:szCs w:val="27"/>
        </w:rPr>
        <w:t>Saxon  one</w:t>
      </w:r>
      <w:proofErr w:type="gramEnd"/>
      <w:r>
        <w:rPr>
          <w:color w:val="000000"/>
          <w:sz w:val="27"/>
          <w:szCs w:val="27"/>
        </w:rPr>
        <w:t>.</w:t>
      </w:r>
    </w:p>
    <w:p w:rsidR="00063A53" w:rsidRDefault="00063A53" w:rsidP="00063A53">
      <w:pPr>
        <w:pStyle w:val="NormalWeb"/>
        <w:spacing w:before="0" w:beforeAutospacing="0" w:after="45" w:afterAutospacing="0" w:line="276" w:lineRule="atLeast"/>
        <w:rPr>
          <w:color w:val="000000"/>
          <w:sz w:val="27"/>
          <w:szCs w:val="27"/>
        </w:rPr>
      </w:pPr>
      <w:r>
        <w:rPr>
          <w:color w:val="000000"/>
          <w:sz w:val="27"/>
          <w:szCs w:val="27"/>
        </w:rPr>
        <w:lastRenderedPageBreak/>
        <w:t xml:space="preserve">But this is not enough. Baptism by John, as indeed baptism now without repentance is meaningless. You may consider what that has to say about the C of </w:t>
      </w:r>
      <w:proofErr w:type="spellStart"/>
      <w:r>
        <w:rPr>
          <w:color w:val="000000"/>
          <w:sz w:val="27"/>
          <w:szCs w:val="27"/>
        </w:rPr>
        <w:t>ED’as</w:t>
      </w:r>
      <w:proofErr w:type="spellEnd"/>
      <w:r>
        <w:rPr>
          <w:color w:val="000000"/>
          <w:sz w:val="27"/>
          <w:szCs w:val="27"/>
        </w:rPr>
        <w:t xml:space="preserve"> baptism policies. Not being John the Baptist I shall pass that hot potato by.</w:t>
      </w:r>
    </w:p>
    <w:p w:rsidR="00063A53" w:rsidRDefault="00063A53" w:rsidP="00063A53">
      <w:pPr>
        <w:pStyle w:val="NormalWeb"/>
        <w:spacing w:before="0" w:beforeAutospacing="0" w:after="45" w:afterAutospacing="0" w:line="276" w:lineRule="atLeast"/>
        <w:rPr>
          <w:b/>
          <w:bCs/>
          <w:color w:val="000000"/>
          <w:sz w:val="27"/>
          <w:szCs w:val="27"/>
        </w:rPr>
      </w:pPr>
    </w:p>
    <w:p w:rsidR="00063A53" w:rsidRDefault="00063A53" w:rsidP="0066135F">
      <w:pPr>
        <w:pStyle w:val="NormalWeb"/>
        <w:spacing w:before="0" w:beforeAutospacing="0" w:after="45" w:afterAutospacing="0" w:line="276" w:lineRule="atLeast"/>
        <w:rPr>
          <w:color w:val="000000"/>
          <w:sz w:val="27"/>
          <w:szCs w:val="27"/>
        </w:rPr>
      </w:pPr>
      <w:r>
        <w:rPr>
          <w:b/>
          <w:bCs/>
          <w:color w:val="000000"/>
          <w:sz w:val="27"/>
          <w:szCs w:val="27"/>
        </w:rPr>
        <w:t>Wha</w:t>
      </w:r>
      <w:r w:rsidRPr="00063A53">
        <w:rPr>
          <w:b/>
          <w:bCs/>
          <w:color w:val="000000"/>
          <w:sz w:val="27"/>
          <w:szCs w:val="27"/>
        </w:rPr>
        <w:t>t then</w:t>
      </w:r>
      <w:r>
        <w:rPr>
          <w:b/>
          <w:bCs/>
          <w:color w:val="000000"/>
          <w:sz w:val="27"/>
          <w:szCs w:val="27"/>
        </w:rPr>
        <w:t xml:space="preserve"> </w:t>
      </w:r>
      <w:r w:rsidRPr="00063A53">
        <w:rPr>
          <w:b/>
          <w:bCs/>
          <w:color w:val="000000"/>
          <w:sz w:val="27"/>
          <w:szCs w:val="27"/>
        </w:rPr>
        <w:t>shall we do</w:t>
      </w:r>
      <w:r>
        <w:rPr>
          <w:b/>
          <w:bCs/>
          <w:color w:val="000000"/>
          <w:sz w:val="27"/>
          <w:szCs w:val="27"/>
        </w:rPr>
        <w:t xml:space="preserve">? </w:t>
      </w:r>
      <w:r>
        <w:rPr>
          <w:color w:val="000000"/>
          <w:sz w:val="27"/>
          <w:szCs w:val="27"/>
        </w:rPr>
        <w:t xml:space="preserve"> The</w:t>
      </w:r>
      <w:r w:rsidR="0066135F">
        <w:rPr>
          <w:color w:val="000000"/>
          <w:sz w:val="27"/>
          <w:szCs w:val="27"/>
        </w:rPr>
        <w:t xml:space="preserve"> crowds</w:t>
      </w:r>
      <w:r>
        <w:rPr>
          <w:color w:val="000000"/>
          <w:sz w:val="27"/>
          <w:szCs w:val="27"/>
        </w:rPr>
        <w:t xml:space="preserve"> say, so at least in some cases there is recognition of the fact the John has a valid point.</w:t>
      </w:r>
      <w:r w:rsidR="0066135F">
        <w:rPr>
          <w:color w:val="000000"/>
          <w:sz w:val="27"/>
          <w:szCs w:val="27"/>
        </w:rPr>
        <w:t xml:space="preserve"> When we speak bluntly about sin at least some in society will recognise it and ask what needs doing. AS In John and Jesus’s day other will take offence of consider it impractical.</w:t>
      </w:r>
    </w:p>
    <w:p w:rsidR="0066135F" w:rsidRDefault="0066135F" w:rsidP="0066135F">
      <w:pPr>
        <w:pStyle w:val="NormalWeb"/>
        <w:spacing w:before="0" w:beforeAutospacing="0" w:after="45" w:afterAutospacing="0" w:line="276" w:lineRule="atLeast"/>
        <w:rPr>
          <w:color w:val="000000"/>
          <w:sz w:val="27"/>
          <w:szCs w:val="27"/>
        </w:rPr>
      </w:pPr>
    </w:p>
    <w:p w:rsidR="0066135F" w:rsidRDefault="0066135F" w:rsidP="0066135F">
      <w:pPr>
        <w:pStyle w:val="NormalWeb"/>
        <w:spacing w:before="0" w:beforeAutospacing="0" w:after="45" w:afterAutospacing="0" w:line="276" w:lineRule="atLeast"/>
        <w:rPr>
          <w:color w:val="000000"/>
          <w:sz w:val="27"/>
          <w:szCs w:val="27"/>
        </w:rPr>
      </w:pPr>
      <w:r>
        <w:rPr>
          <w:color w:val="000000"/>
          <w:sz w:val="27"/>
          <w:szCs w:val="27"/>
        </w:rPr>
        <w:t>We can ask exactly the same questions and face the same difficulty in making that ethical transformation that everyone who seeks to obey God and follow Jesus always faces. In a fallen world it is inevitably hard to do the right thing. We fool ourselves if we think otherwise.</w:t>
      </w:r>
    </w:p>
    <w:p w:rsidR="0066135F" w:rsidRDefault="0066135F" w:rsidP="0066135F">
      <w:pPr>
        <w:pStyle w:val="NormalWeb"/>
        <w:spacing w:before="0" w:beforeAutospacing="0" w:after="45" w:afterAutospacing="0" w:line="276" w:lineRule="atLeast"/>
        <w:rPr>
          <w:color w:val="000000"/>
          <w:sz w:val="27"/>
          <w:szCs w:val="27"/>
        </w:rPr>
      </w:pPr>
    </w:p>
    <w:p w:rsidR="0066135F" w:rsidRDefault="0066135F" w:rsidP="0066135F">
      <w:pPr>
        <w:pStyle w:val="NormalWeb"/>
        <w:spacing w:before="0" w:beforeAutospacing="0" w:after="45" w:afterAutospacing="0" w:line="276" w:lineRule="atLeast"/>
        <w:rPr>
          <w:color w:val="000000"/>
          <w:sz w:val="27"/>
          <w:szCs w:val="27"/>
        </w:rPr>
      </w:pPr>
      <w:r>
        <w:rPr>
          <w:color w:val="000000"/>
          <w:sz w:val="27"/>
          <w:szCs w:val="27"/>
        </w:rPr>
        <w:t>Please note that John gives practical answers. Ethics is about what we do or don’t do or say so it is by its nature intensely practical. Surely the application of spiritual truth is practical. Once you have read the book - holy scripture- then you need to walk the walk.</w:t>
      </w:r>
    </w:p>
    <w:p w:rsidR="0066135F" w:rsidRDefault="0066135F" w:rsidP="0066135F">
      <w:pPr>
        <w:pStyle w:val="NormalWeb"/>
        <w:spacing w:before="0" w:beforeAutospacing="0" w:after="45" w:afterAutospacing="0" w:line="276" w:lineRule="atLeast"/>
        <w:rPr>
          <w:color w:val="000000"/>
          <w:sz w:val="27"/>
          <w:szCs w:val="27"/>
        </w:rPr>
      </w:pPr>
    </w:p>
    <w:p w:rsidR="0066135F" w:rsidRDefault="0066135F" w:rsidP="0066135F">
      <w:pPr>
        <w:pStyle w:val="NormalWeb"/>
        <w:spacing w:before="0" w:beforeAutospacing="0" w:after="45" w:afterAutospacing="0" w:line="276" w:lineRule="atLeast"/>
        <w:rPr>
          <w:color w:val="000000"/>
          <w:sz w:val="27"/>
          <w:szCs w:val="27"/>
        </w:rPr>
      </w:pPr>
      <w:r>
        <w:rPr>
          <w:color w:val="000000"/>
          <w:sz w:val="27"/>
          <w:szCs w:val="27"/>
        </w:rPr>
        <w:t>If you take a compass bearing on a map and want to get where you are going then you have to follow the compass bearing. Or in modern parlance don’t bother with google maps or the sat nav. if you are not going to follow the directions.</w:t>
      </w:r>
    </w:p>
    <w:p w:rsidR="00E84841" w:rsidRDefault="00E84841" w:rsidP="0066135F">
      <w:pPr>
        <w:pStyle w:val="NormalWeb"/>
        <w:spacing w:before="0" w:beforeAutospacing="0" w:after="45" w:afterAutospacing="0" w:line="276" w:lineRule="atLeast"/>
        <w:rPr>
          <w:color w:val="000000"/>
          <w:sz w:val="27"/>
          <w:szCs w:val="27"/>
        </w:rPr>
      </w:pPr>
    </w:p>
    <w:p w:rsidR="00E84841" w:rsidRDefault="00E84841" w:rsidP="00E84841">
      <w:pPr>
        <w:pStyle w:val="NormalWeb"/>
        <w:spacing w:before="0" w:beforeAutospacing="0" w:after="45" w:afterAutospacing="0" w:line="276" w:lineRule="atLeast"/>
        <w:rPr>
          <w:color w:val="000000"/>
          <w:sz w:val="27"/>
          <w:szCs w:val="27"/>
        </w:rPr>
      </w:pPr>
      <w:r>
        <w:rPr>
          <w:color w:val="000000"/>
          <w:sz w:val="27"/>
          <w:szCs w:val="27"/>
        </w:rPr>
        <w:t xml:space="preserve">We can universally apply the first of John’s instructions about sharing. </w:t>
      </w:r>
      <w:proofErr w:type="gramStart"/>
      <w:r>
        <w:rPr>
          <w:color w:val="000000"/>
          <w:sz w:val="27"/>
          <w:szCs w:val="27"/>
        </w:rPr>
        <w:t>Food banks, support for aid agencies and so on are for us entirely obvious and not hard to do, apart perhaps from on the bank balance.</w:t>
      </w:r>
      <w:proofErr w:type="gramEnd"/>
      <w:r>
        <w:rPr>
          <w:color w:val="000000"/>
          <w:sz w:val="27"/>
          <w:szCs w:val="27"/>
        </w:rPr>
        <w:t xml:space="preserve"> But John does not say if you have two cloaks give both away. I wish that at national level we had not cut our aid budget nor sat on our vaccine stores nor been quite so difficult about refugees though we can all see that a complete free for all would be disastrous for us and the refugees. Try writing to Greg Smith our MP to protest about the aid cut or not sharing our vaccines. He is easy to email.</w:t>
      </w:r>
    </w:p>
    <w:p w:rsidR="00E84841" w:rsidRDefault="00E84841" w:rsidP="00E84841">
      <w:pPr>
        <w:pStyle w:val="NormalWeb"/>
        <w:spacing w:before="0" w:beforeAutospacing="0" w:after="45" w:afterAutospacing="0" w:line="276" w:lineRule="atLeast"/>
        <w:rPr>
          <w:color w:val="000000"/>
          <w:sz w:val="27"/>
          <w:szCs w:val="27"/>
        </w:rPr>
      </w:pPr>
    </w:p>
    <w:p w:rsidR="00E84841" w:rsidRDefault="00E84841" w:rsidP="0075617A">
      <w:pPr>
        <w:pStyle w:val="NormalWeb"/>
        <w:spacing w:before="0" w:beforeAutospacing="0" w:after="45" w:afterAutospacing="0" w:line="276" w:lineRule="atLeast"/>
        <w:rPr>
          <w:color w:val="000000"/>
          <w:sz w:val="27"/>
          <w:szCs w:val="27"/>
        </w:rPr>
      </w:pPr>
      <w:r>
        <w:rPr>
          <w:color w:val="000000"/>
          <w:sz w:val="27"/>
          <w:szCs w:val="27"/>
        </w:rPr>
        <w:t>The other two instructions are specific to the particular professions but applicable in a wider context. The tax gathers used their position to feather their own nests at the expense of the poor. Take only what you are entitle</w:t>
      </w:r>
      <w:r w:rsidR="0075617A">
        <w:rPr>
          <w:color w:val="000000"/>
          <w:sz w:val="27"/>
          <w:szCs w:val="27"/>
        </w:rPr>
        <w:t>d</w:t>
      </w:r>
      <w:bookmarkStart w:id="0" w:name="_GoBack"/>
      <w:bookmarkEnd w:id="0"/>
      <w:r>
        <w:rPr>
          <w:color w:val="000000"/>
          <w:sz w:val="27"/>
          <w:szCs w:val="27"/>
        </w:rPr>
        <w:t xml:space="preserve"> to is a universally applicable principle.</w:t>
      </w:r>
    </w:p>
    <w:p w:rsidR="00E84841" w:rsidRDefault="00E84841" w:rsidP="00E84841">
      <w:pPr>
        <w:pStyle w:val="NormalWeb"/>
        <w:spacing w:before="0" w:beforeAutospacing="0" w:after="45" w:afterAutospacing="0" w:line="276" w:lineRule="atLeast"/>
        <w:rPr>
          <w:color w:val="000000"/>
          <w:sz w:val="27"/>
          <w:szCs w:val="27"/>
        </w:rPr>
      </w:pPr>
    </w:p>
    <w:p w:rsidR="0066135F" w:rsidRDefault="00E84841" w:rsidP="00E84841">
      <w:pPr>
        <w:pStyle w:val="NormalWeb"/>
        <w:spacing w:before="0" w:beforeAutospacing="0" w:after="45" w:afterAutospacing="0" w:line="276" w:lineRule="atLeast"/>
        <w:rPr>
          <w:color w:val="000000"/>
          <w:sz w:val="27"/>
          <w:szCs w:val="27"/>
        </w:rPr>
      </w:pPr>
      <w:r>
        <w:rPr>
          <w:color w:val="000000"/>
          <w:sz w:val="27"/>
          <w:szCs w:val="27"/>
        </w:rPr>
        <w:t>The soldiers are told not to abuse their power. How relevant that is in today’s world. Individuals, countries and corporations need to hear that. The ethical use of power and authority is a huge challenge. We might be able to use might to do right but might is not always right.</w:t>
      </w:r>
    </w:p>
    <w:p w:rsidR="00E84841" w:rsidRDefault="00E84841" w:rsidP="00E84841">
      <w:pPr>
        <w:pStyle w:val="NormalWeb"/>
        <w:spacing w:before="0" w:beforeAutospacing="0" w:after="45" w:afterAutospacing="0" w:line="276" w:lineRule="atLeast"/>
        <w:rPr>
          <w:color w:val="000000"/>
          <w:sz w:val="27"/>
          <w:szCs w:val="27"/>
        </w:rPr>
      </w:pPr>
    </w:p>
    <w:p w:rsidR="007601E0" w:rsidRPr="00E060B5" w:rsidRDefault="00E84841" w:rsidP="00897E93">
      <w:pPr>
        <w:pStyle w:val="NormalWeb"/>
        <w:spacing w:before="0" w:beforeAutospacing="0" w:after="45" w:afterAutospacing="0" w:line="276" w:lineRule="atLeast"/>
        <w:rPr>
          <w:sz w:val="26"/>
          <w:szCs w:val="26"/>
        </w:rPr>
      </w:pPr>
      <w:r>
        <w:rPr>
          <w:color w:val="000000"/>
          <w:sz w:val="27"/>
          <w:szCs w:val="27"/>
        </w:rPr>
        <w:t>For John’s hearers and now readers and Zephaniah’s for that matter hearing the instruction is the start. It is what comes next that counts.</w:t>
      </w:r>
      <w:r w:rsidR="0023169B">
        <w:rPr>
          <w:color w:val="000000"/>
          <w:sz w:val="27"/>
          <w:szCs w:val="27"/>
        </w:rPr>
        <w:t xml:space="preserve"> What those with t</w:t>
      </w:r>
      <w:r>
        <w:rPr>
          <w:color w:val="000000"/>
          <w:sz w:val="27"/>
          <w:szCs w:val="27"/>
        </w:rPr>
        <w:t>wo cloaks did about it, or the tax gathers doing a Zacchaeus</w:t>
      </w:r>
      <w:r w:rsidR="0023169B">
        <w:rPr>
          <w:color w:val="000000"/>
          <w:sz w:val="27"/>
          <w:szCs w:val="27"/>
        </w:rPr>
        <w:t>, of the soldiers not behaving like thugs. What is the challenge John would have made to us and what will you and I do about it</w:t>
      </w:r>
      <w:proofErr w:type="gramStart"/>
      <w:r w:rsidR="0023169B">
        <w:rPr>
          <w:color w:val="000000"/>
          <w:sz w:val="27"/>
          <w:szCs w:val="27"/>
        </w:rPr>
        <w:t>?.</w:t>
      </w:r>
      <w:proofErr w:type="gramEnd"/>
    </w:p>
    <w:sectPr w:rsidR="007601E0" w:rsidRPr="00E060B5" w:rsidSect="003415A4">
      <w:headerReference w:type="default" r:id="rId8"/>
      <w:footerReference w:type="default" r:id="rId9"/>
      <w:pgSz w:w="11907" w:h="16840"/>
      <w:pgMar w:top="851" w:right="851" w:bottom="851" w:left="851" w:header="1134" w:footer="539"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893" w:rsidRDefault="00FE0893">
      <w:r>
        <w:separator/>
      </w:r>
    </w:p>
  </w:endnote>
  <w:endnote w:type="continuationSeparator" w:id="0">
    <w:p w:rsidR="00FE0893" w:rsidRDefault="00FE0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2E" w:rsidRDefault="002B2A2E">
    <w:pPr>
      <w:widowControl w:val="0"/>
      <w:tabs>
        <w:tab w:val="center" w:pos="4154"/>
        <w:tab w:val="right" w:pos="8309"/>
      </w:tabs>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893" w:rsidRDefault="00FE0893">
      <w:r>
        <w:separator/>
      </w:r>
    </w:p>
  </w:footnote>
  <w:footnote w:type="continuationSeparator" w:id="0">
    <w:p w:rsidR="00FE0893" w:rsidRDefault="00FE0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2E" w:rsidRDefault="002B2A2E">
    <w:pPr>
      <w:widowControl w:val="0"/>
      <w:tabs>
        <w:tab w:val="center" w:pos="4154"/>
        <w:tab w:val="right" w:pos="8309"/>
      </w:tabs>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697E"/>
    <w:multiLevelType w:val="hybridMultilevel"/>
    <w:tmpl w:val="859C1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43B4"/>
    <w:rsid w:val="00004A9E"/>
    <w:rsid w:val="00036923"/>
    <w:rsid w:val="00047EDA"/>
    <w:rsid w:val="00051A0B"/>
    <w:rsid w:val="00063A53"/>
    <w:rsid w:val="00097A4A"/>
    <w:rsid w:val="000C7D87"/>
    <w:rsid w:val="000D1A02"/>
    <w:rsid w:val="000E4FFE"/>
    <w:rsid w:val="00137A3E"/>
    <w:rsid w:val="0014641A"/>
    <w:rsid w:val="0017209D"/>
    <w:rsid w:val="001B2823"/>
    <w:rsid w:val="001C12B0"/>
    <w:rsid w:val="001C3D72"/>
    <w:rsid w:val="001C512D"/>
    <w:rsid w:val="001E53A3"/>
    <w:rsid w:val="001F32D4"/>
    <w:rsid w:val="00231086"/>
    <w:rsid w:val="0023169B"/>
    <w:rsid w:val="00275FF8"/>
    <w:rsid w:val="002816B1"/>
    <w:rsid w:val="002A70A1"/>
    <w:rsid w:val="002B2A2E"/>
    <w:rsid w:val="002C1EC5"/>
    <w:rsid w:val="002C5484"/>
    <w:rsid w:val="002E7329"/>
    <w:rsid w:val="00311452"/>
    <w:rsid w:val="00333E78"/>
    <w:rsid w:val="003415A4"/>
    <w:rsid w:val="00360787"/>
    <w:rsid w:val="003968EC"/>
    <w:rsid w:val="003C3392"/>
    <w:rsid w:val="00405C8A"/>
    <w:rsid w:val="00454D2B"/>
    <w:rsid w:val="00466391"/>
    <w:rsid w:val="004836D0"/>
    <w:rsid w:val="004868B7"/>
    <w:rsid w:val="004B7378"/>
    <w:rsid w:val="004F1A83"/>
    <w:rsid w:val="00552E94"/>
    <w:rsid w:val="00572FEC"/>
    <w:rsid w:val="006013DB"/>
    <w:rsid w:val="0065565F"/>
    <w:rsid w:val="0066135F"/>
    <w:rsid w:val="00666502"/>
    <w:rsid w:val="00683B5B"/>
    <w:rsid w:val="00685373"/>
    <w:rsid w:val="006A1727"/>
    <w:rsid w:val="006C7DBB"/>
    <w:rsid w:val="006D43AB"/>
    <w:rsid w:val="006E4FF1"/>
    <w:rsid w:val="00726B5C"/>
    <w:rsid w:val="0075617A"/>
    <w:rsid w:val="007601E0"/>
    <w:rsid w:val="00761516"/>
    <w:rsid w:val="007B1A55"/>
    <w:rsid w:val="00836C3E"/>
    <w:rsid w:val="00897202"/>
    <w:rsid w:val="00897E93"/>
    <w:rsid w:val="008A0C7D"/>
    <w:rsid w:val="008E4F45"/>
    <w:rsid w:val="008F2899"/>
    <w:rsid w:val="00904EC8"/>
    <w:rsid w:val="00967186"/>
    <w:rsid w:val="009845F5"/>
    <w:rsid w:val="009922BC"/>
    <w:rsid w:val="00994087"/>
    <w:rsid w:val="009945C7"/>
    <w:rsid w:val="009D347C"/>
    <w:rsid w:val="00A211FD"/>
    <w:rsid w:val="00A41657"/>
    <w:rsid w:val="00A713D5"/>
    <w:rsid w:val="00A8357B"/>
    <w:rsid w:val="00A8486C"/>
    <w:rsid w:val="00AA068E"/>
    <w:rsid w:val="00AB117A"/>
    <w:rsid w:val="00AC1B42"/>
    <w:rsid w:val="00AE7655"/>
    <w:rsid w:val="00B013F2"/>
    <w:rsid w:val="00B14F73"/>
    <w:rsid w:val="00B41AEE"/>
    <w:rsid w:val="00BE7445"/>
    <w:rsid w:val="00C115E4"/>
    <w:rsid w:val="00C66790"/>
    <w:rsid w:val="00D1413A"/>
    <w:rsid w:val="00D57608"/>
    <w:rsid w:val="00D64096"/>
    <w:rsid w:val="00D8244B"/>
    <w:rsid w:val="00D921CC"/>
    <w:rsid w:val="00DA1F49"/>
    <w:rsid w:val="00DB2975"/>
    <w:rsid w:val="00DB6DFA"/>
    <w:rsid w:val="00E060B5"/>
    <w:rsid w:val="00E25E18"/>
    <w:rsid w:val="00E8425D"/>
    <w:rsid w:val="00E84841"/>
    <w:rsid w:val="00E94707"/>
    <w:rsid w:val="00E9742D"/>
    <w:rsid w:val="00E97DBB"/>
    <w:rsid w:val="00EB5A55"/>
    <w:rsid w:val="00EC2929"/>
    <w:rsid w:val="00EE5DC5"/>
    <w:rsid w:val="00F27E17"/>
    <w:rsid w:val="00F5493C"/>
    <w:rsid w:val="00F91D94"/>
    <w:rsid w:val="00FE0893"/>
    <w:rsid w:val="00FE0EB3"/>
    <w:rsid w:val="00FE3505"/>
    <w:rsid w:val="00FF43B4"/>
    <w:rsid w:val="00FF789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pPr>
    <w:rPr>
      <w:sz w:val="26"/>
    </w:rPr>
  </w:style>
  <w:style w:type="paragraph" w:styleId="BalloonText">
    <w:name w:val="Balloon Text"/>
    <w:basedOn w:val="Normal"/>
    <w:semiHidden/>
    <w:rsid w:val="008E4F45"/>
    <w:rPr>
      <w:rFonts w:ascii="Tahoma" w:hAnsi="Tahoma" w:cs="Tahoma"/>
      <w:sz w:val="16"/>
      <w:szCs w:val="16"/>
    </w:rPr>
  </w:style>
  <w:style w:type="paragraph" w:styleId="DocumentMap">
    <w:name w:val="Document Map"/>
    <w:basedOn w:val="Normal"/>
    <w:semiHidden/>
    <w:rsid w:val="001C512D"/>
    <w:pPr>
      <w:shd w:val="clear" w:color="auto" w:fill="000080"/>
    </w:pPr>
    <w:rPr>
      <w:rFonts w:ascii="Tahoma" w:hAnsi="Tahoma" w:cs="Tahoma"/>
    </w:rPr>
  </w:style>
  <w:style w:type="character" w:styleId="Hyperlink">
    <w:name w:val="Hyperlink"/>
    <w:uiPriority w:val="99"/>
    <w:semiHidden/>
    <w:unhideWhenUsed/>
    <w:rsid w:val="004F1A83"/>
    <w:rPr>
      <w:color w:val="0000FF"/>
      <w:u w:val="single"/>
    </w:rPr>
  </w:style>
  <w:style w:type="character" w:styleId="Emphasis">
    <w:name w:val="Emphasis"/>
    <w:uiPriority w:val="20"/>
    <w:qFormat/>
    <w:rsid w:val="00333E78"/>
    <w:rPr>
      <w:i/>
      <w:iCs/>
    </w:rPr>
  </w:style>
  <w:style w:type="character" w:customStyle="1" w:styleId="text">
    <w:name w:val="text"/>
    <w:rsid w:val="00333E78"/>
  </w:style>
  <w:style w:type="character" w:customStyle="1" w:styleId="small-caps">
    <w:name w:val="small-caps"/>
    <w:rsid w:val="00333E78"/>
  </w:style>
  <w:style w:type="character" w:customStyle="1" w:styleId="indent-1-breaks">
    <w:name w:val="indent-1-breaks"/>
    <w:rsid w:val="00333E78"/>
  </w:style>
  <w:style w:type="paragraph" w:customStyle="1" w:styleId="ve1">
    <w:name w:val="ve1"/>
    <w:basedOn w:val="Normal"/>
    <w:rsid w:val="006E4FF1"/>
    <w:pPr>
      <w:spacing w:before="100" w:beforeAutospacing="1" w:after="100" w:afterAutospacing="1"/>
    </w:pPr>
    <w:rPr>
      <w:sz w:val="24"/>
      <w:szCs w:val="24"/>
      <w:lang w:eastAsia="en-GB" w:bidi="he-IL"/>
    </w:rPr>
  </w:style>
  <w:style w:type="paragraph" w:styleId="NormalWeb">
    <w:name w:val="Normal (Web)"/>
    <w:basedOn w:val="Normal"/>
    <w:uiPriority w:val="99"/>
    <w:unhideWhenUsed/>
    <w:rsid w:val="00DB6DFA"/>
    <w:pPr>
      <w:spacing w:before="100" w:beforeAutospacing="1" w:after="100" w:afterAutospacing="1"/>
    </w:pPr>
    <w:rPr>
      <w:sz w:val="24"/>
      <w:szCs w:val="24"/>
      <w:lang w:eastAsia="en-GB"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024462">
      <w:bodyDiv w:val="1"/>
      <w:marLeft w:val="0"/>
      <w:marRight w:val="0"/>
      <w:marTop w:val="0"/>
      <w:marBottom w:val="0"/>
      <w:divBdr>
        <w:top w:val="none" w:sz="0" w:space="0" w:color="auto"/>
        <w:left w:val="none" w:sz="0" w:space="0" w:color="auto"/>
        <w:bottom w:val="none" w:sz="0" w:space="0" w:color="auto"/>
        <w:right w:val="none" w:sz="0" w:space="0" w:color="auto"/>
      </w:divBdr>
    </w:div>
    <w:div w:id="156764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SCAN PCC</Company>
  <LinksUpToDate>false</LinksUpToDate>
  <CharactersWithSpaces>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Saringer</dc:creator>
  <cp:lastModifiedBy>Maurice</cp:lastModifiedBy>
  <cp:revision>7</cp:revision>
  <cp:lastPrinted>2021-12-11T20:01:00Z</cp:lastPrinted>
  <dcterms:created xsi:type="dcterms:W3CDTF">2021-12-11T16:14:00Z</dcterms:created>
  <dcterms:modified xsi:type="dcterms:W3CDTF">2021-12-11T20:13:00Z</dcterms:modified>
</cp:coreProperties>
</file>